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F3D" w:rsidRPr="00466F3D" w:rsidRDefault="00466F3D" w:rsidP="00466F3D">
      <w:pPr>
        <w:spacing w:after="0" w:line="240" w:lineRule="auto"/>
        <w:jc w:val="center"/>
        <w:rPr>
          <w:rFonts w:ascii="Adobe Garamond Pro" w:hAnsi="Adobe Garamond Pro"/>
          <w:sz w:val="24"/>
          <w:szCs w:val="24"/>
        </w:rPr>
      </w:pPr>
      <w:r w:rsidRPr="00466F3D">
        <w:rPr>
          <w:rFonts w:ascii="Adobe Garamond Pro" w:hAnsi="Adobe Garamond Pro"/>
          <w:noProof/>
          <w:sz w:val="24"/>
          <w:szCs w:val="24"/>
          <w:lang w:eastAsia="it-IT"/>
        </w:rPr>
        <w:drawing>
          <wp:anchor distT="0" distB="0" distL="114300" distR="114300" simplePos="0" relativeHeight="251658240" behindDoc="0" locked="0" layoutInCell="1" allowOverlap="1" wp14:anchorId="5C94C946" wp14:editId="52FA5BD1">
            <wp:simplePos x="990600" y="901700"/>
            <wp:positionH relativeFrom="margin">
              <wp:align>left</wp:align>
            </wp:positionH>
            <wp:positionV relativeFrom="margin">
              <wp:align>top</wp:align>
            </wp:positionV>
            <wp:extent cx="1581150" cy="850900"/>
            <wp:effectExtent l="0" t="0" r="0" b="635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I_LOGO_SINODO_POS_ORIZ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850900"/>
                    </a:xfrm>
                    <a:prstGeom prst="rect">
                      <a:avLst/>
                    </a:prstGeom>
                  </pic:spPr>
                </pic:pic>
              </a:graphicData>
            </a:graphic>
          </wp:anchor>
        </w:drawing>
      </w:r>
      <w:r w:rsidRPr="00466F3D">
        <w:rPr>
          <w:rFonts w:ascii="Adobe Garamond Pro" w:hAnsi="Adobe Garamond Pro"/>
          <w:sz w:val="24"/>
          <w:szCs w:val="24"/>
        </w:rPr>
        <w:t>ARCIDIOCESI DI SALERNO CAMPAGNA ACERNO</w:t>
      </w:r>
    </w:p>
    <w:p w:rsidR="00466F3D" w:rsidRDefault="00466F3D" w:rsidP="00466F3D">
      <w:pPr>
        <w:spacing w:after="0" w:line="240" w:lineRule="auto"/>
        <w:jc w:val="center"/>
        <w:rPr>
          <w:rFonts w:ascii="Adobe Garamond Pro" w:hAnsi="Adobe Garamond Pro"/>
          <w:b/>
          <w:sz w:val="32"/>
          <w:szCs w:val="24"/>
        </w:rPr>
      </w:pPr>
      <w:r w:rsidRPr="00466F3D">
        <w:rPr>
          <w:rFonts w:ascii="Adobe Garamond Pro" w:hAnsi="Adobe Garamond Pro"/>
          <w:b/>
          <w:sz w:val="32"/>
          <w:szCs w:val="24"/>
        </w:rPr>
        <w:t>CONSIGLIO PASTORALE DIOCESANO</w:t>
      </w:r>
    </w:p>
    <w:p w:rsidR="00466F3D" w:rsidRDefault="00466F3D" w:rsidP="00466F3D">
      <w:pPr>
        <w:spacing w:after="0" w:line="240" w:lineRule="auto"/>
        <w:jc w:val="center"/>
        <w:rPr>
          <w:rFonts w:ascii="Adobe Garamond Pro" w:hAnsi="Adobe Garamond Pro"/>
          <w:b/>
          <w:sz w:val="32"/>
          <w:szCs w:val="24"/>
        </w:rPr>
      </w:pPr>
    </w:p>
    <w:p w:rsidR="00466F3D" w:rsidRDefault="00466F3D" w:rsidP="00466F3D">
      <w:pPr>
        <w:spacing w:after="0" w:line="240" w:lineRule="auto"/>
        <w:jc w:val="center"/>
        <w:rPr>
          <w:rFonts w:ascii="Adobe Garamond Pro" w:hAnsi="Adobe Garamond Pro"/>
          <w:b/>
          <w:sz w:val="32"/>
          <w:szCs w:val="24"/>
        </w:rPr>
      </w:pPr>
    </w:p>
    <w:p w:rsidR="00DF074A" w:rsidRDefault="00DF074A" w:rsidP="00DF074A">
      <w:pPr>
        <w:spacing w:after="0" w:line="240" w:lineRule="auto"/>
        <w:jc w:val="center"/>
        <w:rPr>
          <w:rFonts w:ascii="Adobe Garamond Pro" w:hAnsi="Adobe Garamond Pro"/>
          <w:b/>
          <w:sz w:val="24"/>
          <w:szCs w:val="24"/>
        </w:rPr>
      </w:pPr>
    </w:p>
    <w:p w:rsidR="00DF074A" w:rsidRDefault="00DF074A" w:rsidP="00DF074A">
      <w:pPr>
        <w:spacing w:after="0" w:line="240" w:lineRule="auto"/>
        <w:jc w:val="center"/>
        <w:rPr>
          <w:rFonts w:ascii="Adobe Garamond Pro" w:hAnsi="Adobe Garamond Pro"/>
          <w:b/>
          <w:sz w:val="24"/>
          <w:szCs w:val="24"/>
        </w:rPr>
      </w:pPr>
    </w:p>
    <w:p w:rsidR="00DF074A" w:rsidRDefault="00DF074A" w:rsidP="00DF074A">
      <w:pPr>
        <w:spacing w:after="0" w:line="240" w:lineRule="auto"/>
        <w:jc w:val="center"/>
        <w:rPr>
          <w:rFonts w:ascii="Adobe Garamond Pro" w:hAnsi="Adobe Garamond Pro"/>
          <w:b/>
          <w:sz w:val="24"/>
          <w:szCs w:val="24"/>
        </w:rPr>
      </w:pPr>
    </w:p>
    <w:p w:rsidR="00DF074A" w:rsidRDefault="00DF074A" w:rsidP="00DF074A">
      <w:pPr>
        <w:spacing w:after="0" w:line="240" w:lineRule="auto"/>
        <w:jc w:val="center"/>
        <w:rPr>
          <w:rFonts w:ascii="Adobe Garamond Pro" w:hAnsi="Adobe Garamond Pro"/>
          <w:b/>
          <w:sz w:val="24"/>
          <w:szCs w:val="24"/>
        </w:rPr>
      </w:pPr>
      <w:r w:rsidRPr="00DF074A">
        <w:rPr>
          <w:rFonts w:ascii="Adobe Garamond Pro" w:hAnsi="Adobe Garamond Pro"/>
          <w:b/>
          <w:sz w:val="24"/>
          <w:szCs w:val="24"/>
        </w:rPr>
        <w:t>II anno del Cammino Sinodale</w:t>
      </w:r>
    </w:p>
    <w:p w:rsidR="00ED4839" w:rsidRPr="00DF074A" w:rsidRDefault="00ED4839" w:rsidP="00DF074A">
      <w:pPr>
        <w:spacing w:after="0" w:line="240" w:lineRule="auto"/>
        <w:jc w:val="center"/>
        <w:rPr>
          <w:rFonts w:ascii="Adobe Garamond Pro" w:hAnsi="Adobe Garamond Pro"/>
          <w:b/>
          <w:sz w:val="24"/>
          <w:szCs w:val="24"/>
        </w:rPr>
      </w:pPr>
    </w:p>
    <w:p w:rsidR="00DF074A" w:rsidRPr="00DF074A" w:rsidRDefault="00DF074A" w:rsidP="00DF074A">
      <w:pPr>
        <w:spacing w:after="0" w:line="240" w:lineRule="auto"/>
        <w:jc w:val="center"/>
        <w:rPr>
          <w:rFonts w:ascii="Adobe Garamond Pro" w:hAnsi="Adobe Garamond Pro"/>
          <w:b/>
          <w:sz w:val="24"/>
          <w:szCs w:val="24"/>
        </w:rPr>
      </w:pPr>
    </w:p>
    <w:p w:rsidR="00DF074A" w:rsidRPr="00DF074A" w:rsidRDefault="00DF074A" w:rsidP="00DF074A">
      <w:pPr>
        <w:spacing w:after="0" w:line="240" w:lineRule="auto"/>
        <w:jc w:val="both"/>
        <w:rPr>
          <w:rFonts w:ascii="Adobe Garamond Pro" w:hAnsi="Adobe Garamond Pro"/>
          <w:b/>
          <w:sz w:val="24"/>
          <w:szCs w:val="24"/>
        </w:rPr>
      </w:pPr>
      <w:r w:rsidRPr="00DF074A">
        <w:rPr>
          <w:rFonts w:ascii="Adobe Garamond Pro" w:hAnsi="Adobe Garamond Pro"/>
          <w:b/>
          <w:sz w:val="24"/>
          <w:szCs w:val="24"/>
        </w:rPr>
        <w:t>Introduzione</w:t>
      </w:r>
    </w:p>
    <w:p w:rsidR="00DF074A" w:rsidRPr="00DF074A" w:rsidRDefault="00DF074A" w:rsidP="00DF074A">
      <w:pPr>
        <w:spacing w:after="0" w:line="240" w:lineRule="auto"/>
        <w:jc w:val="both"/>
        <w:rPr>
          <w:rFonts w:ascii="Adobe Garamond Pro" w:hAnsi="Adobe Garamond Pro"/>
          <w:sz w:val="24"/>
          <w:szCs w:val="24"/>
        </w:rPr>
      </w:pPr>
      <w:r w:rsidRPr="00DF074A">
        <w:rPr>
          <w:rFonts w:ascii="Adobe Garamond Pro" w:hAnsi="Adobe Garamond Pro"/>
          <w:sz w:val="24"/>
          <w:szCs w:val="24"/>
        </w:rPr>
        <w:t>La sintesi diocesana del Primo Anno di Cammino sinodale, considerato il tempo esiguo a disposizione, ha evidenziato alcune criticità che riguardano la difficoltà di recezione del senso e degli obiettivi del Sinodo; le incertezze legate alla pandemia che hanno focalizzato l’attenzione pastorale più sulla ripresa delle attività sospese che sul Sinodo avvertito da molti come un ulteriore impegno che cozzava con le urgenze del momento; le difficoltà di comunicazione tra Diocesi e Parrocchie intorno ai temi, ai linguaggi e alle tempistiche richieste dal Sinodo; le novità del metodo sinodale proposto dei tavoli laboratoriali che sono apparsi molto complicati e non rispondenti con il clima esistente realmente nelle parrocchie soprattutto dopo la pandemia che ha decimato ulteriormente la partecipazione attiva dei fedeli alle attività parrocchiali nonché la scarsità di collaboratori.</w:t>
      </w:r>
    </w:p>
    <w:p w:rsidR="00DF074A" w:rsidRPr="00DF074A" w:rsidRDefault="00DF074A" w:rsidP="00DF074A">
      <w:pPr>
        <w:spacing w:after="0" w:line="240" w:lineRule="auto"/>
        <w:jc w:val="both"/>
        <w:rPr>
          <w:rFonts w:ascii="Adobe Garamond Pro" w:hAnsi="Adobe Garamond Pro"/>
          <w:sz w:val="24"/>
          <w:szCs w:val="24"/>
        </w:rPr>
      </w:pPr>
      <w:r w:rsidRPr="00DF074A">
        <w:rPr>
          <w:rFonts w:ascii="Adobe Garamond Pro" w:hAnsi="Adobe Garamond Pro"/>
          <w:sz w:val="24"/>
          <w:szCs w:val="24"/>
        </w:rPr>
        <w:t>Il Primo anno del Sinodo ha portato con sé anche alcune positività come il n</w:t>
      </w:r>
      <w:r w:rsidR="00AE2B27">
        <w:rPr>
          <w:rFonts w:ascii="Adobe Garamond Pro" w:hAnsi="Adobe Garamond Pro"/>
          <w:sz w:val="24"/>
          <w:szCs w:val="24"/>
        </w:rPr>
        <w:t>u</w:t>
      </w:r>
      <w:r w:rsidRPr="00DF074A">
        <w:rPr>
          <w:rFonts w:ascii="Adobe Garamond Pro" w:hAnsi="Adobe Garamond Pro"/>
          <w:sz w:val="24"/>
          <w:szCs w:val="24"/>
        </w:rPr>
        <w:t>ovo assetto dato al Consiglio Pastorale Diocesano, la nomina dei referenti sinodali in buona parte delle parrocchie della Diocesi, alcune buone pratiche sinodali messe in rete per permettere a tutti di conoscerle e coglierne la creatività.</w:t>
      </w:r>
    </w:p>
    <w:p w:rsidR="00DF074A" w:rsidRPr="00DF074A" w:rsidRDefault="00DF074A" w:rsidP="00DF074A">
      <w:pPr>
        <w:spacing w:after="0" w:line="240" w:lineRule="auto"/>
        <w:jc w:val="both"/>
        <w:rPr>
          <w:rFonts w:ascii="Adobe Garamond Pro" w:hAnsi="Adobe Garamond Pro"/>
          <w:sz w:val="24"/>
          <w:szCs w:val="24"/>
        </w:rPr>
      </w:pPr>
      <w:r w:rsidRPr="00DF074A">
        <w:rPr>
          <w:rFonts w:ascii="Adobe Garamond Pro" w:hAnsi="Adobe Garamond Pro"/>
          <w:sz w:val="24"/>
          <w:szCs w:val="24"/>
        </w:rPr>
        <w:t>Ci inoltriamo nel Secondo anno di Cammino sinodale con l’esigenza di continuare la fase di promozione del sinodo perché si possa tradurre in atteggiamenti di ascolto, di discernimento e di concrete scelte pastorali.</w:t>
      </w:r>
    </w:p>
    <w:p w:rsidR="00DF074A" w:rsidRPr="00DF074A" w:rsidRDefault="00DF074A" w:rsidP="00DF074A">
      <w:pPr>
        <w:spacing w:after="0" w:line="240" w:lineRule="auto"/>
        <w:jc w:val="both"/>
        <w:rPr>
          <w:rFonts w:ascii="Adobe Garamond Pro" w:hAnsi="Adobe Garamond Pro"/>
          <w:b/>
          <w:sz w:val="24"/>
          <w:szCs w:val="24"/>
        </w:rPr>
      </w:pPr>
    </w:p>
    <w:p w:rsidR="00DF074A" w:rsidRPr="00DF074A" w:rsidRDefault="00DF074A" w:rsidP="00DF074A">
      <w:pPr>
        <w:spacing w:after="0" w:line="240" w:lineRule="auto"/>
        <w:jc w:val="both"/>
        <w:rPr>
          <w:rFonts w:ascii="Adobe Garamond Pro" w:hAnsi="Adobe Garamond Pro"/>
          <w:b/>
          <w:sz w:val="24"/>
          <w:szCs w:val="24"/>
        </w:rPr>
      </w:pPr>
    </w:p>
    <w:p w:rsidR="00DF074A" w:rsidRPr="00DF074A" w:rsidRDefault="00DF074A" w:rsidP="00DF074A">
      <w:pPr>
        <w:spacing w:after="0" w:line="240" w:lineRule="auto"/>
        <w:jc w:val="both"/>
        <w:rPr>
          <w:rFonts w:ascii="Adobe Garamond Pro" w:hAnsi="Adobe Garamond Pro"/>
          <w:b/>
          <w:sz w:val="24"/>
          <w:szCs w:val="24"/>
        </w:rPr>
      </w:pPr>
      <w:r w:rsidRPr="00DF074A">
        <w:rPr>
          <w:rFonts w:ascii="Adobe Garamond Pro" w:hAnsi="Adobe Garamond Pro"/>
          <w:b/>
          <w:sz w:val="24"/>
          <w:szCs w:val="24"/>
        </w:rPr>
        <w:t>I Cantieri Sinodali</w:t>
      </w:r>
    </w:p>
    <w:p w:rsidR="00DF074A" w:rsidRPr="00DF074A" w:rsidRDefault="00DF074A" w:rsidP="00DF074A">
      <w:pPr>
        <w:spacing w:after="0" w:line="240" w:lineRule="auto"/>
        <w:jc w:val="both"/>
        <w:rPr>
          <w:rFonts w:ascii="Adobe Garamond Pro" w:hAnsi="Adobe Garamond Pro"/>
          <w:sz w:val="24"/>
          <w:szCs w:val="24"/>
        </w:rPr>
      </w:pPr>
      <w:r w:rsidRPr="00DF074A">
        <w:rPr>
          <w:rFonts w:ascii="Adobe Garamond Pro" w:hAnsi="Adobe Garamond Pro"/>
          <w:sz w:val="24"/>
          <w:szCs w:val="24"/>
        </w:rPr>
        <w:t xml:space="preserve">Il discernimento sulle sintesi del primo anno di Cammino ha permesso di </w:t>
      </w:r>
      <w:r w:rsidRPr="00DF074A">
        <w:rPr>
          <w:rFonts w:ascii="Adobe Garamond Pro" w:hAnsi="Adobe Garamond Pro"/>
          <w:bCs/>
          <w:sz w:val="24"/>
          <w:szCs w:val="24"/>
        </w:rPr>
        <w:t>focalizzare</w:t>
      </w:r>
      <w:r w:rsidRPr="00DF074A">
        <w:rPr>
          <w:rFonts w:ascii="Adobe Garamond Pro" w:hAnsi="Adobe Garamond Pro"/>
          <w:sz w:val="24"/>
          <w:szCs w:val="24"/>
        </w:rPr>
        <w:t xml:space="preserve"> l’ascolto del secondo anno lungo assi o cantieri sinodali. Quella del cantiere è un’immagine che indica la necessità di un lavoro che duri nel tempo, che non si limiti all’organizzazione di eventi, ma punti alla realizzazione di percorsi di ascolto ed esperienze di sinodalità vissuta, la cui rilettura sia punto di partenza per la successiva fase sapienziale.</w:t>
      </w:r>
    </w:p>
    <w:p w:rsidR="00DF074A" w:rsidRPr="00DF074A" w:rsidRDefault="00DF074A" w:rsidP="00DF074A">
      <w:pPr>
        <w:spacing w:after="0" w:line="240" w:lineRule="auto"/>
        <w:jc w:val="both"/>
        <w:rPr>
          <w:rFonts w:ascii="Adobe Garamond Pro" w:hAnsi="Adobe Garamond Pro"/>
          <w:sz w:val="24"/>
          <w:szCs w:val="24"/>
        </w:rPr>
      </w:pPr>
      <w:r w:rsidRPr="00DF074A">
        <w:rPr>
          <w:rFonts w:ascii="Adobe Garamond Pro" w:hAnsi="Adobe Garamond Pro"/>
          <w:sz w:val="24"/>
          <w:szCs w:val="24"/>
        </w:rPr>
        <w:t xml:space="preserve">Anche in questo caso si tratterà di continuare l’opera di ascolto del territorio diocesano in tutte le sue sfaccettature, di coinvolgimento a più livelli di personalità, gruppi, esperienze positive, periferie esistenziali e sociali, </w:t>
      </w:r>
      <w:proofErr w:type="spellStart"/>
      <w:r w:rsidRPr="00DF074A">
        <w:rPr>
          <w:rFonts w:ascii="Adobe Garamond Pro" w:hAnsi="Adobe Garamond Pro"/>
          <w:sz w:val="24"/>
          <w:szCs w:val="24"/>
        </w:rPr>
        <w:t>ecc</w:t>
      </w:r>
      <w:proofErr w:type="spellEnd"/>
      <w:r w:rsidRPr="00DF074A">
        <w:rPr>
          <w:rFonts w:ascii="Adobe Garamond Pro" w:hAnsi="Adobe Garamond Pro"/>
          <w:sz w:val="24"/>
          <w:szCs w:val="24"/>
        </w:rPr>
        <w:t>…</w:t>
      </w:r>
    </w:p>
    <w:p w:rsidR="00DF074A" w:rsidRPr="00DF074A" w:rsidRDefault="00DF074A" w:rsidP="00DF074A">
      <w:pPr>
        <w:spacing w:after="0" w:line="240" w:lineRule="auto"/>
        <w:jc w:val="both"/>
        <w:rPr>
          <w:rFonts w:ascii="Adobe Garamond Pro" w:hAnsi="Adobe Garamond Pro"/>
          <w:sz w:val="24"/>
          <w:szCs w:val="24"/>
        </w:rPr>
      </w:pPr>
      <w:r w:rsidRPr="00DF074A">
        <w:rPr>
          <w:rFonts w:ascii="Adobe Garamond Pro" w:hAnsi="Adobe Garamond Pro"/>
          <w:sz w:val="24"/>
          <w:szCs w:val="24"/>
        </w:rPr>
        <w:t xml:space="preserve">Quest’anno la fase di studio e di formazione verterà sui documenti del Concilio Vaticano II e la possibilità di verificare e rilanciare i temi fondamentali del magistero di papa Francesco soprattutto in ordine all’esortazione </w:t>
      </w:r>
      <w:proofErr w:type="spellStart"/>
      <w:r w:rsidRPr="00DF074A">
        <w:rPr>
          <w:rFonts w:ascii="Adobe Garamond Pro" w:hAnsi="Adobe Garamond Pro"/>
          <w:i/>
          <w:sz w:val="24"/>
          <w:szCs w:val="24"/>
        </w:rPr>
        <w:t>Evangelii</w:t>
      </w:r>
      <w:proofErr w:type="spellEnd"/>
      <w:r w:rsidRPr="00DF074A">
        <w:rPr>
          <w:rFonts w:ascii="Adobe Garamond Pro" w:hAnsi="Adobe Garamond Pro"/>
          <w:i/>
          <w:sz w:val="24"/>
          <w:szCs w:val="24"/>
        </w:rPr>
        <w:t xml:space="preserve"> </w:t>
      </w:r>
      <w:proofErr w:type="spellStart"/>
      <w:r w:rsidRPr="00DF074A">
        <w:rPr>
          <w:rFonts w:ascii="Adobe Garamond Pro" w:hAnsi="Adobe Garamond Pro"/>
          <w:i/>
          <w:sz w:val="24"/>
          <w:szCs w:val="24"/>
        </w:rPr>
        <w:t>gaudium</w:t>
      </w:r>
      <w:proofErr w:type="spellEnd"/>
      <w:r w:rsidRPr="00DF074A">
        <w:rPr>
          <w:rFonts w:ascii="Adobe Garamond Pro" w:hAnsi="Adobe Garamond Pro"/>
          <w:sz w:val="24"/>
          <w:szCs w:val="24"/>
        </w:rPr>
        <w:t>.</w:t>
      </w:r>
      <w:r>
        <w:rPr>
          <w:rFonts w:ascii="Adobe Garamond Pro" w:hAnsi="Adobe Garamond Pro"/>
          <w:sz w:val="24"/>
          <w:szCs w:val="24"/>
        </w:rPr>
        <w:t xml:space="preserve"> Importante intessere legami con gli Uffici pastorali della Curia e le comunità parrocchiali attraverso i referenti sinodali delle parrocchie.</w:t>
      </w:r>
    </w:p>
    <w:p w:rsidR="00466F3D" w:rsidRDefault="00466F3D" w:rsidP="00466F3D">
      <w:pPr>
        <w:spacing w:after="0" w:line="240" w:lineRule="auto"/>
        <w:jc w:val="center"/>
        <w:rPr>
          <w:rFonts w:ascii="Adobe Garamond Pro" w:hAnsi="Adobe Garamond Pro"/>
          <w:b/>
          <w:sz w:val="32"/>
          <w:szCs w:val="24"/>
        </w:rPr>
      </w:pPr>
    </w:p>
    <w:p w:rsidR="008276F6" w:rsidRDefault="008276F6" w:rsidP="00466F3D">
      <w:pPr>
        <w:spacing w:after="0" w:line="240" w:lineRule="auto"/>
        <w:jc w:val="center"/>
        <w:rPr>
          <w:rFonts w:ascii="Adobe Garamond Pro" w:hAnsi="Adobe Garamond Pro"/>
          <w:b/>
          <w:sz w:val="24"/>
          <w:szCs w:val="24"/>
        </w:rPr>
      </w:pPr>
    </w:p>
    <w:p w:rsidR="00ED4839" w:rsidRDefault="00ED4839" w:rsidP="00466F3D">
      <w:pPr>
        <w:spacing w:after="0" w:line="240" w:lineRule="auto"/>
        <w:jc w:val="center"/>
        <w:rPr>
          <w:rFonts w:ascii="Adobe Garamond Pro" w:hAnsi="Adobe Garamond Pro"/>
          <w:b/>
          <w:sz w:val="24"/>
          <w:szCs w:val="24"/>
        </w:rPr>
      </w:pPr>
    </w:p>
    <w:p w:rsidR="00466F3D" w:rsidRDefault="00466F3D" w:rsidP="00466F3D">
      <w:pPr>
        <w:spacing w:after="0" w:line="240" w:lineRule="auto"/>
        <w:jc w:val="center"/>
        <w:rPr>
          <w:rFonts w:ascii="Adobe Garamond Pro" w:hAnsi="Adobe Garamond Pro"/>
          <w:b/>
          <w:sz w:val="24"/>
          <w:szCs w:val="24"/>
        </w:rPr>
      </w:pPr>
      <w:r>
        <w:rPr>
          <w:rFonts w:ascii="Adobe Garamond Pro" w:hAnsi="Adobe Garamond Pro"/>
          <w:b/>
          <w:sz w:val="24"/>
          <w:szCs w:val="24"/>
        </w:rPr>
        <w:lastRenderedPageBreak/>
        <w:t>Scheda per le commissioni-laboratorio</w:t>
      </w:r>
    </w:p>
    <w:p w:rsidR="00466F3D" w:rsidRDefault="00466F3D" w:rsidP="00466F3D">
      <w:pPr>
        <w:spacing w:after="0" w:line="240" w:lineRule="auto"/>
        <w:jc w:val="center"/>
        <w:rPr>
          <w:rFonts w:ascii="Adobe Garamond Pro" w:hAnsi="Adobe Garamond Pro"/>
          <w:b/>
          <w:sz w:val="24"/>
          <w:szCs w:val="24"/>
        </w:rPr>
      </w:pPr>
    </w:p>
    <w:p w:rsidR="00466F3D" w:rsidRDefault="00466F3D" w:rsidP="00466F3D">
      <w:pPr>
        <w:spacing w:after="0" w:line="240" w:lineRule="auto"/>
        <w:jc w:val="center"/>
        <w:rPr>
          <w:rFonts w:ascii="Adobe Garamond Pro" w:hAnsi="Adobe Garamond Pro"/>
          <w:b/>
          <w:sz w:val="24"/>
          <w:szCs w:val="24"/>
        </w:rPr>
      </w:pPr>
    </w:p>
    <w:p w:rsidR="00466F3D" w:rsidRPr="000A344F" w:rsidRDefault="00466F3D" w:rsidP="00466F3D">
      <w:pPr>
        <w:pStyle w:val="Paragrafoelenco"/>
        <w:numPr>
          <w:ilvl w:val="0"/>
          <w:numId w:val="1"/>
        </w:numPr>
        <w:spacing w:after="0" w:line="240" w:lineRule="auto"/>
        <w:jc w:val="both"/>
        <w:rPr>
          <w:rFonts w:ascii="Adobe Garamond Pro" w:hAnsi="Adobe Garamond Pro"/>
          <w:b/>
          <w:sz w:val="24"/>
          <w:szCs w:val="24"/>
        </w:rPr>
      </w:pPr>
      <w:r>
        <w:rPr>
          <w:rFonts w:ascii="Adobe Garamond Pro" w:hAnsi="Adobe Garamond Pro"/>
          <w:b/>
          <w:sz w:val="24"/>
          <w:szCs w:val="24"/>
        </w:rPr>
        <w:t>Commissione Primo Annuncio e Pastorale Battesimale</w:t>
      </w:r>
    </w:p>
    <w:p w:rsidR="000A344F" w:rsidRPr="00B3464F" w:rsidRDefault="000A344F" w:rsidP="000A344F">
      <w:pPr>
        <w:pStyle w:val="Paragrafoelenco"/>
        <w:spacing w:after="0" w:line="240" w:lineRule="auto"/>
        <w:jc w:val="both"/>
        <w:rPr>
          <w:rFonts w:ascii="Adobe Garamond Pro" w:hAnsi="Adobe Garamond Pro"/>
          <w:b/>
          <w:i/>
          <w:sz w:val="24"/>
          <w:u w:val="single"/>
        </w:rPr>
      </w:pPr>
      <w:r w:rsidRPr="00B3464F">
        <w:rPr>
          <w:rFonts w:ascii="Adobe Garamond Pro" w:hAnsi="Adobe Garamond Pro"/>
          <w:b/>
          <w:i/>
          <w:sz w:val="24"/>
          <w:u w:val="single"/>
        </w:rPr>
        <w:t>Cantiere delle diaconie e della spiritualità</w:t>
      </w:r>
    </w:p>
    <w:p w:rsidR="00DF074A" w:rsidRPr="00DF074A" w:rsidRDefault="000A344F" w:rsidP="00DF074A">
      <w:pPr>
        <w:pStyle w:val="Paragrafoelenco"/>
        <w:spacing w:after="0" w:line="240" w:lineRule="auto"/>
        <w:jc w:val="both"/>
        <w:rPr>
          <w:rFonts w:ascii="Adobe Garamond Pro" w:hAnsi="Adobe Garamond Pro"/>
          <w:sz w:val="24"/>
        </w:rPr>
      </w:pPr>
      <w:r w:rsidRPr="00B3464F">
        <w:rPr>
          <w:rFonts w:ascii="Adobe Garamond Pro" w:hAnsi="Adobe Garamond Pro"/>
          <w:b/>
          <w:sz w:val="24"/>
        </w:rPr>
        <w:t>Soggetti</w:t>
      </w:r>
      <w:r w:rsidRPr="00B3464F">
        <w:rPr>
          <w:rFonts w:ascii="Adobe Garamond Pro" w:hAnsi="Adobe Garamond Pro"/>
          <w:sz w:val="24"/>
        </w:rPr>
        <w:t xml:space="preserve"> da coinvolgere: ministri ordinati, laici, consacrati e consacrate, </w:t>
      </w:r>
      <w:proofErr w:type="spellStart"/>
      <w:r w:rsidRPr="00B3464F">
        <w:rPr>
          <w:rFonts w:ascii="Adobe Garamond Pro" w:hAnsi="Adobe Garamond Pro"/>
          <w:sz w:val="24"/>
        </w:rPr>
        <w:t>ministerialità</w:t>
      </w:r>
      <w:proofErr w:type="spellEnd"/>
      <w:r w:rsidRPr="00B3464F">
        <w:rPr>
          <w:rFonts w:ascii="Adobe Garamond Pro" w:hAnsi="Adobe Garamond Pro"/>
          <w:sz w:val="24"/>
        </w:rPr>
        <w:t xml:space="preserve"> istituite (lettori, accoliti), servizi ecclesiali.</w:t>
      </w:r>
      <w:r w:rsidR="00DF074A">
        <w:rPr>
          <w:rFonts w:ascii="Adobe Garamond Pro" w:hAnsi="Adobe Garamond Pro"/>
          <w:sz w:val="24"/>
        </w:rPr>
        <w:t xml:space="preserve"> </w:t>
      </w:r>
      <w:r w:rsidR="00DF074A" w:rsidRPr="00DF074A">
        <w:rPr>
          <w:rFonts w:ascii="Adobe Garamond Pro" w:hAnsi="Adobe Garamond Pro"/>
          <w:sz w:val="24"/>
        </w:rPr>
        <w:t>Ufficio Evangelizzazione e Catechesi, Ufficio Liturgico, Ufficio per la Vita religiosa.</w:t>
      </w:r>
    </w:p>
    <w:p w:rsidR="000A344F" w:rsidRPr="00B3464F" w:rsidRDefault="000A344F" w:rsidP="000A344F">
      <w:pPr>
        <w:pStyle w:val="Paragrafoelenco"/>
        <w:spacing w:after="0" w:line="240" w:lineRule="auto"/>
        <w:jc w:val="both"/>
        <w:rPr>
          <w:rFonts w:ascii="Adobe Garamond Pro" w:hAnsi="Adobe Garamond Pro"/>
          <w:sz w:val="24"/>
        </w:rPr>
      </w:pPr>
      <w:r w:rsidRPr="00B3464F">
        <w:rPr>
          <w:rFonts w:ascii="Adobe Garamond Pro" w:hAnsi="Adobe Garamond Pro"/>
          <w:sz w:val="24"/>
        </w:rPr>
        <w:t xml:space="preserve">Il </w:t>
      </w:r>
      <w:r w:rsidRPr="00B3464F">
        <w:rPr>
          <w:rFonts w:ascii="Adobe Garamond Pro" w:hAnsi="Adobe Garamond Pro"/>
          <w:b/>
          <w:sz w:val="24"/>
        </w:rPr>
        <w:t>primo obiettivo</w:t>
      </w:r>
      <w:r w:rsidRPr="00B3464F">
        <w:rPr>
          <w:rFonts w:ascii="Adobe Garamond Pro" w:hAnsi="Adobe Garamond Pro"/>
          <w:sz w:val="24"/>
        </w:rPr>
        <w:t xml:space="preserve"> di questo cantiere è di riconnettere la diaconia con la sua radice spirituale, per vivere la fraternità mistica, contemplativa. </w:t>
      </w:r>
      <w:r w:rsidR="00AE2B27">
        <w:rPr>
          <w:rFonts w:ascii="Adobe Garamond Pro" w:hAnsi="Adobe Garamond Pro"/>
          <w:sz w:val="24"/>
        </w:rPr>
        <w:t>Nell’episodio di Marta e Maria l’evangelista Luca sottolinea la presenza dei discepoli focalizzando l’attenzione su Gesù: un gruppo, un’esperienza, un impegno nella Chiesa facilmente può scivolare in una tendenza autoreferenziale e volta all’attivismo. Questo cantiere ha come obiettivo quello di riposizionare i ministeri nella Chiesa nell’alveo del discepolato a Cristo.</w:t>
      </w:r>
    </w:p>
    <w:p w:rsidR="000A344F" w:rsidRPr="00B3464F" w:rsidRDefault="000A344F" w:rsidP="000A344F">
      <w:pPr>
        <w:pStyle w:val="Paragrafoelenco"/>
        <w:spacing w:after="0" w:line="240" w:lineRule="auto"/>
        <w:jc w:val="both"/>
        <w:rPr>
          <w:rFonts w:ascii="Adobe Garamond Pro" w:hAnsi="Adobe Garamond Pro"/>
          <w:b/>
          <w:sz w:val="24"/>
        </w:rPr>
      </w:pPr>
      <w:r w:rsidRPr="00B3464F">
        <w:rPr>
          <w:rFonts w:ascii="Adobe Garamond Pro" w:hAnsi="Adobe Garamond Pro"/>
          <w:b/>
          <w:sz w:val="24"/>
        </w:rPr>
        <w:t xml:space="preserve">Riferimenti </w:t>
      </w:r>
      <w:proofErr w:type="spellStart"/>
      <w:r w:rsidRPr="00B3464F">
        <w:rPr>
          <w:rFonts w:ascii="Adobe Garamond Pro" w:hAnsi="Adobe Garamond Pro"/>
          <w:b/>
          <w:sz w:val="24"/>
        </w:rPr>
        <w:t>magisteriali</w:t>
      </w:r>
      <w:proofErr w:type="spellEnd"/>
    </w:p>
    <w:p w:rsidR="000A344F" w:rsidRPr="00B3464F" w:rsidRDefault="000A344F" w:rsidP="000A344F">
      <w:pPr>
        <w:pStyle w:val="Paragrafoelenco"/>
        <w:spacing w:after="0" w:line="240" w:lineRule="auto"/>
        <w:jc w:val="both"/>
        <w:rPr>
          <w:rFonts w:ascii="Adobe Garamond Pro" w:hAnsi="Adobe Garamond Pro"/>
          <w:sz w:val="24"/>
        </w:rPr>
      </w:pPr>
      <w:r w:rsidRPr="00B3464F">
        <w:rPr>
          <w:rFonts w:ascii="Adobe Garamond Pro" w:hAnsi="Adobe Garamond Pro"/>
          <w:sz w:val="24"/>
        </w:rPr>
        <w:t>“</w:t>
      </w:r>
      <w:r w:rsidRPr="00B3464F">
        <w:rPr>
          <w:rFonts w:ascii="Adobe Garamond Pro" w:hAnsi="Adobe Garamond Pro"/>
          <w:i/>
          <w:sz w:val="24"/>
        </w:rPr>
        <w:t>Incontriamo Gesù</w:t>
      </w:r>
      <w:r w:rsidRPr="00B3464F">
        <w:rPr>
          <w:rFonts w:ascii="Adobe Garamond Pro" w:hAnsi="Adobe Garamond Pro"/>
          <w:sz w:val="24"/>
        </w:rPr>
        <w:t xml:space="preserve">” </w:t>
      </w:r>
      <w:proofErr w:type="spellStart"/>
      <w:r w:rsidRPr="00B3464F">
        <w:rPr>
          <w:rFonts w:ascii="Adobe Garamond Pro" w:hAnsi="Adobe Garamond Pro"/>
          <w:sz w:val="24"/>
        </w:rPr>
        <w:t>nn</w:t>
      </w:r>
      <w:proofErr w:type="spellEnd"/>
      <w:r w:rsidRPr="00B3464F">
        <w:rPr>
          <w:rFonts w:ascii="Adobe Garamond Pro" w:hAnsi="Adobe Garamond Pro"/>
          <w:sz w:val="24"/>
        </w:rPr>
        <w:t>. 63-86</w:t>
      </w:r>
    </w:p>
    <w:p w:rsidR="000A344F" w:rsidRPr="00B3464F" w:rsidRDefault="000A344F" w:rsidP="000A344F">
      <w:pPr>
        <w:pStyle w:val="Paragrafoelenco"/>
        <w:spacing w:after="0" w:line="240" w:lineRule="auto"/>
        <w:jc w:val="both"/>
        <w:rPr>
          <w:rFonts w:ascii="Adobe Garamond Pro" w:hAnsi="Adobe Garamond Pro"/>
          <w:sz w:val="24"/>
        </w:rPr>
      </w:pPr>
      <w:r w:rsidRPr="00B3464F">
        <w:rPr>
          <w:rFonts w:ascii="Adobe Garamond Pro" w:hAnsi="Adobe Garamond Pro"/>
          <w:sz w:val="24"/>
        </w:rPr>
        <w:t>“</w:t>
      </w:r>
      <w:r w:rsidRPr="00B3464F">
        <w:rPr>
          <w:rFonts w:ascii="Adobe Garamond Pro" w:hAnsi="Adobe Garamond Pro"/>
          <w:i/>
          <w:sz w:val="24"/>
        </w:rPr>
        <w:t>Direttorio per la Catechesi</w:t>
      </w:r>
      <w:r w:rsidRPr="00B3464F">
        <w:rPr>
          <w:rFonts w:ascii="Adobe Garamond Pro" w:hAnsi="Adobe Garamond Pro"/>
          <w:sz w:val="24"/>
        </w:rPr>
        <w:t xml:space="preserve">” </w:t>
      </w:r>
      <w:proofErr w:type="spellStart"/>
      <w:r w:rsidRPr="00B3464F">
        <w:rPr>
          <w:rFonts w:ascii="Adobe Garamond Pro" w:hAnsi="Adobe Garamond Pro"/>
          <w:sz w:val="24"/>
        </w:rPr>
        <w:t>nn</w:t>
      </w:r>
      <w:proofErr w:type="spellEnd"/>
      <w:r w:rsidRPr="00B3464F">
        <w:rPr>
          <w:rFonts w:ascii="Adobe Garamond Pro" w:hAnsi="Adobe Garamond Pro"/>
          <w:sz w:val="24"/>
        </w:rPr>
        <w:t>. 130-150</w:t>
      </w:r>
    </w:p>
    <w:p w:rsidR="000A344F" w:rsidRPr="00B3464F" w:rsidRDefault="000A344F" w:rsidP="000A344F">
      <w:pPr>
        <w:pStyle w:val="Paragrafoelenco"/>
        <w:spacing w:after="0" w:line="240" w:lineRule="auto"/>
        <w:jc w:val="both"/>
        <w:rPr>
          <w:rFonts w:ascii="Adobe Garamond Pro" w:hAnsi="Adobe Garamond Pro"/>
          <w:sz w:val="24"/>
        </w:rPr>
      </w:pPr>
      <w:r w:rsidRPr="00B3464F">
        <w:rPr>
          <w:rFonts w:ascii="Adobe Garamond Pro" w:hAnsi="Adobe Garamond Pro"/>
          <w:sz w:val="24"/>
        </w:rPr>
        <w:t>“</w:t>
      </w:r>
      <w:proofErr w:type="spellStart"/>
      <w:r w:rsidRPr="00B3464F">
        <w:rPr>
          <w:rFonts w:ascii="Adobe Garamond Pro" w:hAnsi="Adobe Garamond Pro"/>
          <w:i/>
          <w:sz w:val="24"/>
        </w:rPr>
        <w:t>Evangelii</w:t>
      </w:r>
      <w:proofErr w:type="spellEnd"/>
      <w:r w:rsidRPr="00B3464F">
        <w:rPr>
          <w:rFonts w:ascii="Adobe Garamond Pro" w:hAnsi="Adobe Garamond Pro"/>
          <w:i/>
          <w:sz w:val="24"/>
        </w:rPr>
        <w:t xml:space="preserve"> </w:t>
      </w:r>
      <w:proofErr w:type="spellStart"/>
      <w:r w:rsidRPr="00B3464F">
        <w:rPr>
          <w:rFonts w:ascii="Adobe Garamond Pro" w:hAnsi="Adobe Garamond Pro"/>
          <w:i/>
          <w:sz w:val="24"/>
        </w:rPr>
        <w:t>gaudium</w:t>
      </w:r>
      <w:proofErr w:type="spellEnd"/>
      <w:r w:rsidRPr="00B3464F">
        <w:rPr>
          <w:rFonts w:ascii="Adobe Garamond Pro" w:hAnsi="Adobe Garamond Pro"/>
          <w:sz w:val="24"/>
        </w:rPr>
        <w:t xml:space="preserve">” </w:t>
      </w:r>
      <w:proofErr w:type="spellStart"/>
      <w:r w:rsidRPr="00B3464F">
        <w:rPr>
          <w:rFonts w:ascii="Adobe Garamond Pro" w:hAnsi="Adobe Garamond Pro"/>
          <w:sz w:val="24"/>
        </w:rPr>
        <w:t>nn</w:t>
      </w:r>
      <w:proofErr w:type="spellEnd"/>
      <w:r w:rsidRPr="00B3464F">
        <w:rPr>
          <w:rFonts w:ascii="Adobe Garamond Pro" w:hAnsi="Adobe Garamond Pro"/>
          <w:sz w:val="24"/>
        </w:rPr>
        <w:t xml:space="preserve">. 76-109; 111-131; </w:t>
      </w:r>
      <w:r w:rsidR="0017210F">
        <w:rPr>
          <w:rFonts w:ascii="Adobe Garamond Pro" w:hAnsi="Adobe Garamond Pro"/>
          <w:sz w:val="24"/>
        </w:rPr>
        <w:t xml:space="preserve">163-168; </w:t>
      </w:r>
      <w:r w:rsidRPr="00B3464F">
        <w:rPr>
          <w:rFonts w:ascii="Adobe Garamond Pro" w:hAnsi="Adobe Garamond Pro"/>
          <w:sz w:val="24"/>
        </w:rPr>
        <w:t>262-283</w:t>
      </w:r>
    </w:p>
    <w:p w:rsidR="000A344F" w:rsidRDefault="000A344F" w:rsidP="000A344F">
      <w:pPr>
        <w:pStyle w:val="Paragrafoelenco"/>
        <w:spacing w:after="0" w:line="240" w:lineRule="auto"/>
        <w:jc w:val="both"/>
        <w:rPr>
          <w:rFonts w:ascii="Adobe Garamond Pro" w:hAnsi="Adobe Garamond Pro"/>
          <w:sz w:val="32"/>
        </w:rPr>
      </w:pPr>
    </w:p>
    <w:p w:rsidR="000A344F" w:rsidRDefault="000A344F" w:rsidP="000A344F">
      <w:pPr>
        <w:pStyle w:val="Paragrafoelenco"/>
        <w:numPr>
          <w:ilvl w:val="0"/>
          <w:numId w:val="1"/>
        </w:numPr>
        <w:spacing w:after="0" w:line="240" w:lineRule="auto"/>
        <w:jc w:val="both"/>
        <w:rPr>
          <w:rFonts w:ascii="Adobe Garamond Pro" w:hAnsi="Adobe Garamond Pro"/>
          <w:b/>
          <w:sz w:val="32"/>
        </w:rPr>
      </w:pPr>
      <w:r>
        <w:rPr>
          <w:rFonts w:ascii="Adobe Garamond Pro" w:hAnsi="Adobe Garamond Pro"/>
          <w:b/>
          <w:sz w:val="24"/>
          <w:szCs w:val="24"/>
        </w:rPr>
        <w:t xml:space="preserve">Commissione </w:t>
      </w:r>
      <w:r w:rsidRPr="000A344F">
        <w:rPr>
          <w:rFonts w:ascii="Adobe Garamond Pro" w:hAnsi="Adobe Garamond Pro"/>
          <w:b/>
          <w:sz w:val="24"/>
        </w:rPr>
        <w:t>Laudato sì e Fratelli tutti</w:t>
      </w:r>
    </w:p>
    <w:p w:rsidR="000A344F" w:rsidRPr="0017210F" w:rsidRDefault="000A344F" w:rsidP="000A344F">
      <w:pPr>
        <w:pStyle w:val="Paragrafoelenco"/>
        <w:spacing w:after="0" w:line="240" w:lineRule="auto"/>
        <w:jc w:val="both"/>
        <w:rPr>
          <w:rFonts w:ascii="Adobe Garamond Pro" w:hAnsi="Adobe Garamond Pro"/>
          <w:b/>
          <w:i/>
          <w:sz w:val="24"/>
          <w:u w:val="single"/>
        </w:rPr>
      </w:pPr>
      <w:r w:rsidRPr="0017210F">
        <w:rPr>
          <w:rFonts w:ascii="Adobe Garamond Pro" w:hAnsi="Adobe Garamond Pro"/>
          <w:b/>
          <w:i/>
          <w:sz w:val="24"/>
          <w:u w:val="single"/>
        </w:rPr>
        <w:t>Cantiere della strada e del villaggio</w:t>
      </w:r>
    </w:p>
    <w:p w:rsidR="00466F3D" w:rsidRDefault="000A344F" w:rsidP="000A344F">
      <w:pPr>
        <w:pStyle w:val="Paragrafoelenco"/>
        <w:spacing w:after="0" w:line="240" w:lineRule="auto"/>
        <w:jc w:val="both"/>
        <w:rPr>
          <w:rFonts w:ascii="Adobe Garamond Pro" w:hAnsi="Adobe Garamond Pro"/>
          <w:sz w:val="24"/>
          <w:szCs w:val="24"/>
        </w:rPr>
      </w:pPr>
      <w:r>
        <w:rPr>
          <w:rFonts w:ascii="Adobe Garamond Pro" w:hAnsi="Adobe Garamond Pro"/>
          <w:b/>
          <w:sz w:val="24"/>
          <w:szCs w:val="24"/>
        </w:rPr>
        <w:t xml:space="preserve">Soggetti </w:t>
      </w:r>
      <w:r>
        <w:rPr>
          <w:rFonts w:ascii="Adobe Garamond Pro" w:hAnsi="Adobe Garamond Pro"/>
          <w:sz w:val="24"/>
          <w:szCs w:val="24"/>
        </w:rPr>
        <w:t>da coinvolgere: il vasto mondo delle povertà, ambiti della cultura, delle religioni, delle fedi, delle arti e dello sport, dell’economia e del lavoro, del volontariato e del Terzo settore, le istituzioni civili e militari.</w:t>
      </w:r>
      <w:r w:rsidR="00DF074A">
        <w:rPr>
          <w:rFonts w:ascii="Adobe Garamond Pro" w:hAnsi="Adobe Garamond Pro"/>
          <w:sz w:val="24"/>
          <w:szCs w:val="24"/>
        </w:rPr>
        <w:t xml:space="preserve"> Ufficio Caritas Diocesana, Ufficio Pastorale Sociale e del Lavoro, Ufficio Sport e Tempo libero, Ufficio Cultura e Arte, Ufficio </w:t>
      </w:r>
      <w:proofErr w:type="spellStart"/>
      <w:r w:rsidR="00DF074A">
        <w:rPr>
          <w:rFonts w:ascii="Adobe Garamond Pro" w:hAnsi="Adobe Garamond Pro"/>
          <w:sz w:val="24"/>
          <w:szCs w:val="24"/>
        </w:rPr>
        <w:t>Migrantes</w:t>
      </w:r>
      <w:proofErr w:type="spellEnd"/>
      <w:r w:rsidR="00DF074A">
        <w:rPr>
          <w:rFonts w:ascii="Adobe Garamond Pro" w:hAnsi="Adobe Garamond Pro"/>
          <w:sz w:val="24"/>
          <w:szCs w:val="24"/>
        </w:rPr>
        <w:t>.</w:t>
      </w:r>
    </w:p>
    <w:p w:rsidR="000A344F" w:rsidRDefault="00B3464F" w:rsidP="000A344F">
      <w:pPr>
        <w:pStyle w:val="Paragrafoelenco"/>
        <w:spacing w:after="0" w:line="240" w:lineRule="auto"/>
        <w:jc w:val="both"/>
        <w:rPr>
          <w:rFonts w:ascii="Adobe Garamond Pro" w:hAnsi="Adobe Garamond Pro"/>
          <w:b/>
          <w:sz w:val="24"/>
          <w:szCs w:val="24"/>
        </w:rPr>
      </w:pPr>
      <w:r>
        <w:rPr>
          <w:rFonts w:ascii="Adobe Garamond Pro" w:hAnsi="Adobe Garamond Pro"/>
          <w:b/>
          <w:sz w:val="24"/>
          <w:szCs w:val="24"/>
        </w:rPr>
        <w:t>Nella realizzazione di questo cantiere dovremmo misurarci con la questione del linguaggio per creare spazi di ascolto reale della strada e del villaggio.</w:t>
      </w:r>
    </w:p>
    <w:p w:rsidR="00B3464F" w:rsidRPr="00B3464F" w:rsidRDefault="00B3464F" w:rsidP="000A344F">
      <w:pPr>
        <w:pStyle w:val="Paragrafoelenco"/>
        <w:spacing w:after="0" w:line="240" w:lineRule="auto"/>
        <w:jc w:val="both"/>
        <w:rPr>
          <w:rFonts w:ascii="Adobe Garamond Pro" w:hAnsi="Adobe Garamond Pro"/>
          <w:sz w:val="24"/>
          <w:szCs w:val="24"/>
        </w:rPr>
      </w:pPr>
      <w:r w:rsidRPr="00B3464F">
        <w:rPr>
          <w:rFonts w:ascii="Adobe Garamond Pro" w:hAnsi="Adobe Garamond Pro"/>
          <w:sz w:val="24"/>
          <w:szCs w:val="24"/>
        </w:rPr>
        <w:t xml:space="preserve">Riferimenti </w:t>
      </w:r>
      <w:proofErr w:type="spellStart"/>
      <w:r w:rsidRPr="00B3464F">
        <w:rPr>
          <w:rFonts w:ascii="Adobe Garamond Pro" w:hAnsi="Adobe Garamond Pro"/>
          <w:sz w:val="24"/>
          <w:szCs w:val="24"/>
        </w:rPr>
        <w:t>magisteriali</w:t>
      </w:r>
      <w:proofErr w:type="spellEnd"/>
      <w:r w:rsidRPr="00B3464F">
        <w:rPr>
          <w:rFonts w:ascii="Adobe Garamond Pro" w:hAnsi="Adobe Garamond Pro"/>
          <w:sz w:val="24"/>
          <w:szCs w:val="24"/>
        </w:rPr>
        <w:t>:</w:t>
      </w:r>
    </w:p>
    <w:p w:rsidR="00B3464F" w:rsidRPr="00B3464F" w:rsidRDefault="00B3464F" w:rsidP="000A344F">
      <w:pPr>
        <w:pStyle w:val="Paragrafoelenco"/>
        <w:spacing w:after="0" w:line="240" w:lineRule="auto"/>
        <w:jc w:val="both"/>
        <w:rPr>
          <w:rFonts w:ascii="Adobe Garamond Pro" w:hAnsi="Adobe Garamond Pro"/>
          <w:sz w:val="24"/>
          <w:szCs w:val="24"/>
        </w:rPr>
      </w:pPr>
      <w:proofErr w:type="spellStart"/>
      <w:r w:rsidRPr="00B3464F">
        <w:rPr>
          <w:rFonts w:ascii="Adobe Garamond Pro" w:hAnsi="Adobe Garamond Pro"/>
          <w:i/>
          <w:sz w:val="24"/>
          <w:szCs w:val="24"/>
        </w:rPr>
        <w:t>Evangelii</w:t>
      </w:r>
      <w:proofErr w:type="spellEnd"/>
      <w:r w:rsidRPr="00B3464F">
        <w:rPr>
          <w:rFonts w:ascii="Adobe Garamond Pro" w:hAnsi="Adobe Garamond Pro"/>
          <w:i/>
          <w:sz w:val="24"/>
          <w:szCs w:val="24"/>
        </w:rPr>
        <w:t xml:space="preserve"> </w:t>
      </w:r>
      <w:proofErr w:type="spellStart"/>
      <w:r w:rsidRPr="00B3464F">
        <w:rPr>
          <w:rFonts w:ascii="Adobe Garamond Pro" w:hAnsi="Adobe Garamond Pro"/>
          <w:i/>
          <w:sz w:val="24"/>
          <w:szCs w:val="24"/>
        </w:rPr>
        <w:t>gaudium</w:t>
      </w:r>
      <w:proofErr w:type="spellEnd"/>
      <w:r w:rsidRPr="00B3464F">
        <w:rPr>
          <w:rFonts w:ascii="Adobe Garamond Pro" w:hAnsi="Adobe Garamond Pro"/>
          <w:sz w:val="24"/>
          <w:szCs w:val="24"/>
        </w:rPr>
        <w:t xml:space="preserve"> </w:t>
      </w:r>
      <w:proofErr w:type="spellStart"/>
      <w:r w:rsidRPr="00B3464F">
        <w:rPr>
          <w:rFonts w:ascii="Adobe Garamond Pro" w:hAnsi="Adobe Garamond Pro"/>
          <w:sz w:val="24"/>
          <w:szCs w:val="24"/>
        </w:rPr>
        <w:t>nn</w:t>
      </w:r>
      <w:proofErr w:type="spellEnd"/>
      <w:r w:rsidRPr="00B3464F">
        <w:rPr>
          <w:rFonts w:ascii="Adobe Garamond Pro" w:hAnsi="Adobe Garamond Pro"/>
          <w:sz w:val="24"/>
          <w:szCs w:val="24"/>
        </w:rPr>
        <w:t>. 177-185; 186-216.</w:t>
      </w:r>
    </w:p>
    <w:p w:rsidR="00B3464F" w:rsidRPr="00B3464F" w:rsidRDefault="00B3464F" w:rsidP="000A344F">
      <w:pPr>
        <w:pStyle w:val="Paragrafoelenco"/>
        <w:spacing w:after="0" w:line="240" w:lineRule="auto"/>
        <w:jc w:val="both"/>
        <w:rPr>
          <w:rFonts w:ascii="Adobe Garamond Pro" w:hAnsi="Adobe Garamond Pro"/>
          <w:sz w:val="24"/>
          <w:szCs w:val="24"/>
        </w:rPr>
      </w:pPr>
      <w:r w:rsidRPr="00B3464F">
        <w:rPr>
          <w:rFonts w:ascii="Adobe Garamond Pro" w:hAnsi="Adobe Garamond Pro"/>
          <w:i/>
          <w:sz w:val="24"/>
          <w:szCs w:val="24"/>
        </w:rPr>
        <w:t>Fratelli tutti</w:t>
      </w:r>
      <w:r w:rsidRPr="00B3464F">
        <w:rPr>
          <w:rFonts w:ascii="Adobe Garamond Pro" w:hAnsi="Adobe Garamond Pro"/>
          <w:sz w:val="24"/>
          <w:szCs w:val="24"/>
        </w:rPr>
        <w:t xml:space="preserve"> </w:t>
      </w:r>
      <w:proofErr w:type="spellStart"/>
      <w:r w:rsidRPr="00B3464F">
        <w:rPr>
          <w:rFonts w:ascii="Adobe Garamond Pro" w:hAnsi="Adobe Garamond Pro"/>
          <w:sz w:val="24"/>
          <w:szCs w:val="24"/>
        </w:rPr>
        <w:t>nn</w:t>
      </w:r>
      <w:proofErr w:type="spellEnd"/>
      <w:r w:rsidRPr="00B3464F">
        <w:rPr>
          <w:rFonts w:ascii="Adobe Garamond Pro" w:hAnsi="Adobe Garamond Pro"/>
          <w:sz w:val="24"/>
          <w:szCs w:val="24"/>
        </w:rPr>
        <w:t>. 128-153; 199-202.</w:t>
      </w:r>
    </w:p>
    <w:p w:rsidR="00B3464F" w:rsidRPr="00B3464F" w:rsidRDefault="00B3464F" w:rsidP="000A344F">
      <w:pPr>
        <w:pStyle w:val="Paragrafoelenco"/>
        <w:spacing w:after="0" w:line="240" w:lineRule="auto"/>
        <w:jc w:val="both"/>
        <w:rPr>
          <w:rFonts w:ascii="Adobe Garamond Pro" w:hAnsi="Adobe Garamond Pro"/>
          <w:sz w:val="24"/>
          <w:szCs w:val="24"/>
        </w:rPr>
      </w:pPr>
      <w:r w:rsidRPr="00B3464F">
        <w:rPr>
          <w:rFonts w:ascii="Adobe Garamond Pro" w:hAnsi="Adobe Garamond Pro"/>
          <w:i/>
          <w:sz w:val="24"/>
          <w:szCs w:val="24"/>
        </w:rPr>
        <w:t>Laudato sì</w:t>
      </w:r>
      <w:r w:rsidRPr="00B3464F">
        <w:rPr>
          <w:rFonts w:ascii="Adobe Garamond Pro" w:hAnsi="Adobe Garamond Pro"/>
          <w:sz w:val="24"/>
          <w:szCs w:val="24"/>
        </w:rPr>
        <w:t xml:space="preserve"> </w:t>
      </w:r>
      <w:proofErr w:type="spellStart"/>
      <w:r w:rsidRPr="00B3464F">
        <w:rPr>
          <w:rFonts w:ascii="Adobe Garamond Pro" w:hAnsi="Adobe Garamond Pro"/>
          <w:sz w:val="24"/>
          <w:szCs w:val="24"/>
        </w:rPr>
        <w:t>nn</w:t>
      </w:r>
      <w:proofErr w:type="spellEnd"/>
      <w:r w:rsidRPr="00B3464F">
        <w:rPr>
          <w:rFonts w:ascii="Adobe Garamond Pro" w:hAnsi="Adobe Garamond Pro"/>
          <w:sz w:val="24"/>
          <w:szCs w:val="24"/>
        </w:rPr>
        <w:t>. 137-162</w:t>
      </w:r>
    </w:p>
    <w:p w:rsidR="00B3464F" w:rsidRDefault="00B3464F" w:rsidP="00B3464F">
      <w:pPr>
        <w:spacing w:after="0" w:line="240" w:lineRule="auto"/>
        <w:jc w:val="both"/>
        <w:rPr>
          <w:rFonts w:ascii="Adobe Garamond Pro" w:hAnsi="Adobe Garamond Pro"/>
          <w:sz w:val="24"/>
          <w:szCs w:val="24"/>
        </w:rPr>
      </w:pPr>
    </w:p>
    <w:p w:rsidR="00B3464F" w:rsidRPr="00B3464F" w:rsidRDefault="00B3464F" w:rsidP="00B3464F">
      <w:pPr>
        <w:pStyle w:val="Paragrafoelenco"/>
        <w:numPr>
          <w:ilvl w:val="0"/>
          <w:numId w:val="1"/>
        </w:numPr>
        <w:spacing w:after="0" w:line="240" w:lineRule="auto"/>
        <w:jc w:val="both"/>
        <w:rPr>
          <w:rFonts w:ascii="Adobe Garamond Pro" w:hAnsi="Adobe Garamond Pro"/>
          <w:b/>
          <w:sz w:val="24"/>
          <w:szCs w:val="24"/>
        </w:rPr>
      </w:pPr>
      <w:r w:rsidRPr="00B3464F">
        <w:rPr>
          <w:rFonts w:ascii="Adobe Garamond Pro" w:hAnsi="Adobe Garamond Pro"/>
          <w:b/>
          <w:sz w:val="24"/>
          <w:szCs w:val="24"/>
        </w:rPr>
        <w:t xml:space="preserve">Commissione </w:t>
      </w:r>
      <w:proofErr w:type="spellStart"/>
      <w:r w:rsidRPr="00B3464F">
        <w:rPr>
          <w:rFonts w:ascii="Adobe Garamond Pro" w:hAnsi="Adobe Garamond Pro"/>
          <w:b/>
          <w:sz w:val="24"/>
          <w:szCs w:val="24"/>
        </w:rPr>
        <w:t>Amoris</w:t>
      </w:r>
      <w:proofErr w:type="spellEnd"/>
      <w:r w:rsidRPr="00B3464F">
        <w:rPr>
          <w:rFonts w:ascii="Adobe Garamond Pro" w:hAnsi="Adobe Garamond Pro"/>
          <w:b/>
          <w:sz w:val="24"/>
          <w:szCs w:val="24"/>
        </w:rPr>
        <w:t xml:space="preserve"> </w:t>
      </w:r>
      <w:proofErr w:type="spellStart"/>
      <w:r w:rsidRPr="00B3464F">
        <w:rPr>
          <w:rFonts w:ascii="Adobe Garamond Pro" w:hAnsi="Adobe Garamond Pro"/>
          <w:b/>
          <w:sz w:val="24"/>
          <w:szCs w:val="24"/>
        </w:rPr>
        <w:t>laetitia</w:t>
      </w:r>
      <w:proofErr w:type="spellEnd"/>
    </w:p>
    <w:p w:rsidR="00B3464F" w:rsidRPr="00B3464F" w:rsidRDefault="00B3464F" w:rsidP="00B3464F">
      <w:pPr>
        <w:pStyle w:val="Paragrafoelenco"/>
        <w:spacing w:after="0" w:line="240" w:lineRule="auto"/>
        <w:jc w:val="both"/>
        <w:rPr>
          <w:rFonts w:ascii="Adobe Garamond Pro" w:hAnsi="Adobe Garamond Pro"/>
          <w:b/>
          <w:i/>
          <w:sz w:val="24"/>
          <w:szCs w:val="24"/>
          <w:u w:val="single"/>
        </w:rPr>
      </w:pPr>
      <w:r w:rsidRPr="00B3464F">
        <w:rPr>
          <w:rFonts w:ascii="Adobe Garamond Pro" w:hAnsi="Adobe Garamond Pro"/>
          <w:b/>
          <w:i/>
          <w:sz w:val="24"/>
          <w:szCs w:val="24"/>
          <w:u w:val="single"/>
        </w:rPr>
        <w:t>Il matrimonio e le fragilità</w:t>
      </w:r>
    </w:p>
    <w:p w:rsidR="00B3464F" w:rsidRDefault="00B3464F" w:rsidP="00B3464F">
      <w:pPr>
        <w:pStyle w:val="Paragrafoelenco"/>
        <w:spacing w:after="0" w:line="240" w:lineRule="auto"/>
        <w:jc w:val="both"/>
        <w:rPr>
          <w:rFonts w:ascii="Adobe Garamond Pro" w:hAnsi="Adobe Garamond Pro"/>
          <w:sz w:val="24"/>
          <w:szCs w:val="24"/>
        </w:rPr>
      </w:pPr>
      <w:r w:rsidRPr="00B3464F">
        <w:rPr>
          <w:rFonts w:ascii="Adobe Garamond Pro" w:hAnsi="Adobe Garamond Pro"/>
          <w:b/>
          <w:sz w:val="24"/>
          <w:szCs w:val="24"/>
        </w:rPr>
        <w:t>Soggetti</w:t>
      </w:r>
      <w:r>
        <w:rPr>
          <w:rFonts w:ascii="Adobe Garamond Pro" w:hAnsi="Adobe Garamond Pro"/>
          <w:sz w:val="24"/>
          <w:szCs w:val="24"/>
        </w:rPr>
        <w:t xml:space="preserve"> da coinvolgere: famiglie, disabilità, separati, divorziati, consultorio, associazioni, …</w:t>
      </w:r>
      <w:r w:rsidR="00DF074A">
        <w:rPr>
          <w:rFonts w:ascii="Adobe Garamond Pro" w:hAnsi="Adobe Garamond Pro"/>
          <w:sz w:val="24"/>
          <w:szCs w:val="24"/>
        </w:rPr>
        <w:t>Ufficio Famiglia, Ufficio Liturgico, Ufficio Evangelizzazione e Catechesi.</w:t>
      </w:r>
    </w:p>
    <w:p w:rsidR="00B3464F" w:rsidRDefault="00B454E3" w:rsidP="00B3464F">
      <w:pPr>
        <w:pStyle w:val="Paragrafoelenco"/>
        <w:spacing w:after="0" w:line="240" w:lineRule="auto"/>
        <w:jc w:val="both"/>
        <w:rPr>
          <w:rFonts w:ascii="Adobe Garamond Pro" w:hAnsi="Adobe Garamond Pro"/>
          <w:sz w:val="24"/>
        </w:rPr>
      </w:pPr>
      <w:r w:rsidRPr="0017210F">
        <w:rPr>
          <w:rFonts w:ascii="Adobe Garamond Pro" w:hAnsi="Adobe Garamond Pro"/>
          <w:b/>
          <w:sz w:val="24"/>
          <w:szCs w:val="24"/>
        </w:rPr>
        <w:t>Nella realizzazione di questo cantiere</w:t>
      </w:r>
      <w:r>
        <w:rPr>
          <w:rFonts w:ascii="Adobe Garamond Pro" w:hAnsi="Adobe Garamond Pro"/>
          <w:sz w:val="24"/>
          <w:szCs w:val="24"/>
        </w:rPr>
        <w:t xml:space="preserve"> </w:t>
      </w:r>
      <w:r w:rsidR="0017210F">
        <w:rPr>
          <w:rFonts w:ascii="Adobe Garamond Pro" w:hAnsi="Adobe Garamond Pro"/>
          <w:sz w:val="24"/>
          <w:szCs w:val="24"/>
        </w:rPr>
        <w:t xml:space="preserve">dobbiamo </w:t>
      </w:r>
      <w:r w:rsidR="0017210F" w:rsidRPr="0017210F">
        <w:rPr>
          <w:rFonts w:ascii="Adobe Garamond Pro" w:hAnsi="Adobe Garamond Pro"/>
          <w:sz w:val="28"/>
          <w:szCs w:val="24"/>
        </w:rPr>
        <w:t xml:space="preserve">considerare </w:t>
      </w:r>
      <w:r w:rsidR="0017210F" w:rsidRPr="0017210F">
        <w:rPr>
          <w:rFonts w:ascii="Adobe Garamond Pro" w:hAnsi="Adobe Garamond Pro"/>
          <w:sz w:val="24"/>
        </w:rPr>
        <w:t>la presenza costante e diffusa di “domande nuove” di preparazione al matrimonio sacramentale da parte di coppie che già convivono, hanno celebrato un matrimonio civile e hanno figli. Tali domande non possono più essere eluse dalla Chiesa, né appiattite all’interno di percorsi tracciati per coloro che provengono da un cammino minimale di fede; piuttosto richiedono forme di accompagnamento personalizzate, o in piccoli gruppi, orientate ad una maturazione personale e di coppia verso il matrimonio cristiano, attraverso la riscoperta della fede a partire dal Battesimo e la comprensione graduale del significato del rito e del sacramento del matrimonio.</w:t>
      </w:r>
    </w:p>
    <w:p w:rsidR="0017210F" w:rsidRDefault="0017210F" w:rsidP="00B3464F">
      <w:pPr>
        <w:pStyle w:val="Paragrafoelenco"/>
        <w:spacing w:after="0" w:line="240" w:lineRule="auto"/>
        <w:jc w:val="both"/>
        <w:rPr>
          <w:rFonts w:ascii="Adobe Garamond Pro" w:hAnsi="Adobe Garamond Pro"/>
          <w:b/>
          <w:sz w:val="24"/>
          <w:szCs w:val="24"/>
        </w:rPr>
      </w:pPr>
      <w:r>
        <w:rPr>
          <w:rFonts w:ascii="Adobe Garamond Pro" w:hAnsi="Adobe Garamond Pro"/>
          <w:b/>
          <w:sz w:val="24"/>
          <w:szCs w:val="24"/>
        </w:rPr>
        <w:t xml:space="preserve">Riferimenti </w:t>
      </w:r>
      <w:proofErr w:type="spellStart"/>
      <w:r>
        <w:rPr>
          <w:rFonts w:ascii="Adobe Garamond Pro" w:hAnsi="Adobe Garamond Pro"/>
          <w:b/>
          <w:sz w:val="24"/>
          <w:szCs w:val="24"/>
        </w:rPr>
        <w:t>magisteriali</w:t>
      </w:r>
      <w:proofErr w:type="spellEnd"/>
      <w:r>
        <w:rPr>
          <w:rFonts w:ascii="Adobe Garamond Pro" w:hAnsi="Adobe Garamond Pro"/>
          <w:b/>
          <w:sz w:val="24"/>
          <w:szCs w:val="24"/>
        </w:rPr>
        <w:t>:</w:t>
      </w:r>
    </w:p>
    <w:p w:rsidR="0017210F" w:rsidRPr="0017210F" w:rsidRDefault="0017210F" w:rsidP="00B3464F">
      <w:pPr>
        <w:pStyle w:val="Paragrafoelenco"/>
        <w:spacing w:after="0" w:line="240" w:lineRule="auto"/>
        <w:jc w:val="both"/>
        <w:rPr>
          <w:rFonts w:ascii="Adobe Garamond Pro" w:hAnsi="Adobe Garamond Pro"/>
          <w:sz w:val="24"/>
          <w:szCs w:val="24"/>
        </w:rPr>
      </w:pPr>
      <w:proofErr w:type="spellStart"/>
      <w:r w:rsidRPr="0017210F">
        <w:rPr>
          <w:rFonts w:ascii="Adobe Garamond Pro" w:hAnsi="Adobe Garamond Pro"/>
          <w:i/>
          <w:sz w:val="24"/>
          <w:szCs w:val="24"/>
        </w:rPr>
        <w:t>Evangelii</w:t>
      </w:r>
      <w:proofErr w:type="spellEnd"/>
      <w:r w:rsidRPr="0017210F">
        <w:rPr>
          <w:rFonts w:ascii="Adobe Garamond Pro" w:hAnsi="Adobe Garamond Pro"/>
          <w:i/>
          <w:sz w:val="24"/>
          <w:szCs w:val="24"/>
        </w:rPr>
        <w:t xml:space="preserve"> </w:t>
      </w:r>
      <w:proofErr w:type="spellStart"/>
      <w:r w:rsidRPr="0017210F">
        <w:rPr>
          <w:rFonts w:ascii="Adobe Garamond Pro" w:hAnsi="Adobe Garamond Pro"/>
          <w:i/>
          <w:sz w:val="24"/>
          <w:szCs w:val="24"/>
        </w:rPr>
        <w:t>gaudium</w:t>
      </w:r>
      <w:proofErr w:type="spellEnd"/>
      <w:r w:rsidRPr="0017210F">
        <w:rPr>
          <w:rFonts w:ascii="Adobe Garamond Pro" w:hAnsi="Adobe Garamond Pro"/>
          <w:sz w:val="24"/>
          <w:szCs w:val="24"/>
        </w:rPr>
        <w:t xml:space="preserve"> </w:t>
      </w:r>
      <w:proofErr w:type="spellStart"/>
      <w:r w:rsidRPr="0017210F">
        <w:rPr>
          <w:rFonts w:ascii="Adobe Garamond Pro" w:hAnsi="Adobe Garamond Pro"/>
          <w:sz w:val="24"/>
          <w:szCs w:val="24"/>
        </w:rPr>
        <w:t>nn</w:t>
      </w:r>
      <w:proofErr w:type="spellEnd"/>
      <w:r w:rsidRPr="0017210F">
        <w:rPr>
          <w:rFonts w:ascii="Adobe Garamond Pro" w:hAnsi="Adobe Garamond Pro"/>
          <w:sz w:val="24"/>
          <w:szCs w:val="24"/>
        </w:rPr>
        <w:t>. 163-165</w:t>
      </w:r>
    </w:p>
    <w:p w:rsidR="0017210F" w:rsidRPr="0017210F" w:rsidRDefault="0017210F" w:rsidP="00B3464F">
      <w:pPr>
        <w:pStyle w:val="Paragrafoelenco"/>
        <w:spacing w:after="0" w:line="240" w:lineRule="auto"/>
        <w:jc w:val="both"/>
        <w:rPr>
          <w:rFonts w:ascii="Adobe Garamond Pro" w:hAnsi="Adobe Garamond Pro"/>
          <w:sz w:val="24"/>
          <w:szCs w:val="24"/>
        </w:rPr>
      </w:pPr>
      <w:proofErr w:type="spellStart"/>
      <w:r w:rsidRPr="0017210F">
        <w:rPr>
          <w:rFonts w:ascii="Adobe Garamond Pro" w:hAnsi="Adobe Garamond Pro"/>
          <w:i/>
          <w:sz w:val="24"/>
          <w:szCs w:val="24"/>
        </w:rPr>
        <w:lastRenderedPageBreak/>
        <w:t>Amoris</w:t>
      </w:r>
      <w:proofErr w:type="spellEnd"/>
      <w:r w:rsidRPr="0017210F">
        <w:rPr>
          <w:rFonts w:ascii="Adobe Garamond Pro" w:hAnsi="Adobe Garamond Pro"/>
          <w:i/>
          <w:sz w:val="24"/>
          <w:szCs w:val="24"/>
        </w:rPr>
        <w:t xml:space="preserve"> </w:t>
      </w:r>
      <w:proofErr w:type="spellStart"/>
      <w:r w:rsidRPr="0017210F">
        <w:rPr>
          <w:rFonts w:ascii="Adobe Garamond Pro" w:hAnsi="Adobe Garamond Pro"/>
          <w:i/>
          <w:sz w:val="24"/>
          <w:szCs w:val="24"/>
        </w:rPr>
        <w:t>laetitia</w:t>
      </w:r>
      <w:proofErr w:type="spellEnd"/>
      <w:r w:rsidRPr="0017210F">
        <w:rPr>
          <w:rFonts w:ascii="Adobe Garamond Pro" w:hAnsi="Adobe Garamond Pro"/>
          <w:sz w:val="24"/>
          <w:szCs w:val="24"/>
        </w:rPr>
        <w:t xml:space="preserve"> </w:t>
      </w:r>
      <w:proofErr w:type="spellStart"/>
      <w:r w:rsidRPr="0017210F">
        <w:rPr>
          <w:rFonts w:ascii="Adobe Garamond Pro" w:hAnsi="Adobe Garamond Pro"/>
          <w:sz w:val="24"/>
          <w:szCs w:val="24"/>
        </w:rPr>
        <w:t>nn</w:t>
      </w:r>
      <w:proofErr w:type="spellEnd"/>
      <w:r w:rsidRPr="0017210F">
        <w:rPr>
          <w:rFonts w:ascii="Adobe Garamond Pro" w:hAnsi="Adobe Garamond Pro"/>
          <w:sz w:val="24"/>
          <w:szCs w:val="24"/>
        </w:rPr>
        <w:t>. 76-79; 200-202; 247-252; 293-212.</w:t>
      </w:r>
    </w:p>
    <w:p w:rsidR="0017210F" w:rsidRDefault="0017210F" w:rsidP="00B3464F">
      <w:pPr>
        <w:pStyle w:val="Paragrafoelenco"/>
        <w:spacing w:after="0" w:line="240" w:lineRule="auto"/>
        <w:jc w:val="both"/>
        <w:rPr>
          <w:rFonts w:ascii="Adobe Garamond Pro" w:hAnsi="Adobe Garamond Pro"/>
          <w:i/>
          <w:sz w:val="24"/>
          <w:szCs w:val="24"/>
        </w:rPr>
      </w:pPr>
      <w:r w:rsidRPr="0017210F">
        <w:rPr>
          <w:rFonts w:ascii="Adobe Garamond Pro" w:hAnsi="Adobe Garamond Pro"/>
          <w:i/>
          <w:sz w:val="24"/>
          <w:szCs w:val="24"/>
        </w:rPr>
        <w:t>Itinerari catecumenali al Matrimonio</w:t>
      </w:r>
    </w:p>
    <w:p w:rsidR="0017210F" w:rsidRDefault="0017210F" w:rsidP="0017210F"/>
    <w:p w:rsidR="0017210F" w:rsidRDefault="0017210F" w:rsidP="0017210F">
      <w:pPr>
        <w:pStyle w:val="Paragrafoelenco"/>
        <w:numPr>
          <w:ilvl w:val="0"/>
          <w:numId w:val="1"/>
        </w:numPr>
        <w:rPr>
          <w:rFonts w:ascii="Adobe Garamond Pro" w:hAnsi="Adobe Garamond Pro"/>
          <w:b/>
          <w:sz w:val="24"/>
        </w:rPr>
      </w:pPr>
      <w:r>
        <w:rPr>
          <w:rFonts w:ascii="Adobe Garamond Pro" w:hAnsi="Adobe Garamond Pro"/>
          <w:b/>
          <w:sz w:val="24"/>
        </w:rPr>
        <w:t xml:space="preserve">Commissione </w:t>
      </w:r>
      <w:proofErr w:type="spellStart"/>
      <w:r w:rsidRPr="0017210F">
        <w:rPr>
          <w:rFonts w:ascii="Adobe Garamond Pro" w:hAnsi="Adobe Garamond Pro"/>
          <w:b/>
          <w:sz w:val="24"/>
        </w:rPr>
        <w:t>Christus</w:t>
      </w:r>
      <w:proofErr w:type="spellEnd"/>
      <w:r w:rsidRPr="0017210F">
        <w:rPr>
          <w:rFonts w:ascii="Adobe Garamond Pro" w:hAnsi="Adobe Garamond Pro"/>
          <w:b/>
          <w:sz w:val="24"/>
        </w:rPr>
        <w:t xml:space="preserve"> </w:t>
      </w:r>
      <w:proofErr w:type="spellStart"/>
      <w:r w:rsidRPr="0017210F">
        <w:rPr>
          <w:rFonts w:ascii="Adobe Garamond Pro" w:hAnsi="Adobe Garamond Pro"/>
          <w:b/>
          <w:sz w:val="24"/>
        </w:rPr>
        <w:t>vivit</w:t>
      </w:r>
      <w:proofErr w:type="spellEnd"/>
    </w:p>
    <w:p w:rsidR="0017210F" w:rsidRDefault="0017210F" w:rsidP="0017210F">
      <w:pPr>
        <w:pStyle w:val="Paragrafoelenco"/>
        <w:rPr>
          <w:rFonts w:ascii="Adobe Garamond Pro" w:hAnsi="Adobe Garamond Pro"/>
          <w:b/>
          <w:i/>
          <w:sz w:val="24"/>
          <w:u w:val="single"/>
        </w:rPr>
      </w:pPr>
      <w:r w:rsidRPr="0017210F">
        <w:rPr>
          <w:rFonts w:ascii="Adobe Garamond Pro" w:hAnsi="Adobe Garamond Pro"/>
          <w:b/>
          <w:i/>
          <w:sz w:val="24"/>
          <w:u w:val="single"/>
        </w:rPr>
        <w:t xml:space="preserve">Cantiere sinodale </w:t>
      </w:r>
      <w:r w:rsidR="00DF074A">
        <w:rPr>
          <w:rFonts w:ascii="Adobe Garamond Pro" w:hAnsi="Adobe Garamond Pro"/>
          <w:b/>
          <w:i/>
          <w:sz w:val="24"/>
          <w:u w:val="single"/>
        </w:rPr>
        <w:t>p</w:t>
      </w:r>
      <w:r w:rsidRPr="0017210F">
        <w:rPr>
          <w:rFonts w:ascii="Adobe Garamond Pro" w:hAnsi="Adobe Garamond Pro"/>
          <w:b/>
          <w:i/>
          <w:sz w:val="24"/>
          <w:u w:val="single"/>
        </w:rPr>
        <w:t>e</w:t>
      </w:r>
      <w:r w:rsidR="00DF074A">
        <w:rPr>
          <w:rFonts w:ascii="Adobe Garamond Pro" w:hAnsi="Adobe Garamond Pro"/>
          <w:b/>
          <w:i/>
          <w:sz w:val="24"/>
          <w:u w:val="single"/>
        </w:rPr>
        <w:t>r il</w:t>
      </w:r>
      <w:r w:rsidRPr="0017210F">
        <w:rPr>
          <w:rFonts w:ascii="Adobe Garamond Pro" w:hAnsi="Adobe Garamond Pro"/>
          <w:b/>
          <w:i/>
          <w:sz w:val="24"/>
          <w:u w:val="single"/>
        </w:rPr>
        <w:t xml:space="preserve"> rinnovamento della Pastorale Giovanile</w:t>
      </w:r>
    </w:p>
    <w:p w:rsidR="0017210F" w:rsidRPr="005A0FB0" w:rsidRDefault="005A0FB0" w:rsidP="0017210F">
      <w:pPr>
        <w:pStyle w:val="Paragrafoelenco"/>
        <w:rPr>
          <w:rFonts w:ascii="Adobe Garamond Pro" w:hAnsi="Adobe Garamond Pro"/>
          <w:i/>
          <w:sz w:val="24"/>
        </w:rPr>
      </w:pPr>
      <w:proofErr w:type="spellStart"/>
      <w:r w:rsidRPr="005A0FB0">
        <w:rPr>
          <w:rFonts w:ascii="Adobe Garamond Pro" w:hAnsi="Adobe Garamond Pro"/>
          <w:i/>
          <w:sz w:val="24"/>
        </w:rPr>
        <w:t>Christus</w:t>
      </w:r>
      <w:proofErr w:type="spellEnd"/>
      <w:r w:rsidRPr="005A0FB0">
        <w:rPr>
          <w:rFonts w:ascii="Adobe Garamond Pro" w:hAnsi="Adobe Garamond Pro"/>
          <w:i/>
          <w:sz w:val="24"/>
        </w:rPr>
        <w:t xml:space="preserve"> </w:t>
      </w:r>
      <w:proofErr w:type="spellStart"/>
      <w:r w:rsidRPr="005A0FB0">
        <w:rPr>
          <w:rFonts w:ascii="Adobe Garamond Pro" w:hAnsi="Adobe Garamond Pro"/>
          <w:i/>
          <w:sz w:val="24"/>
        </w:rPr>
        <w:t>vivit</w:t>
      </w:r>
      <w:proofErr w:type="spellEnd"/>
      <w:r w:rsidRPr="005A0FB0">
        <w:rPr>
          <w:rFonts w:ascii="Adobe Garamond Pro" w:hAnsi="Adobe Garamond Pro"/>
          <w:i/>
          <w:sz w:val="24"/>
        </w:rPr>
        <w:t xml:space="preserve"> </w:t>
      </w:r>
      <w:proofErr w:type="spellStart"/>
      <w:r w:rsidRPr="005A0FB0">
        <w:rPr>
          <w:rFonts w:ascii="Adobe Garamond Pro" w:hAnsi="Adobe Garamond Pro"/>
          <w:sz w:val="24"/>
        </w:rPr>
        <w:t>nn</w:t>
      </w:r>
      <w:proofErr w:type="spellEnd"/>
      <w:r w:rsidRPr="005A0FB0">
        <w:rPr>
          <w:rFonts w:ascii="Adobe Garamond Pro" w:hAnsi="Adobe Garamond Pro"/>
          <w:sz w:val="24"/>
        </w:rPr>
        <w:t>. 202-247</w:t>
      </w:r>
    </w:p>
    <w:p w:rsidR="005A0FB0" w:rsidRDefault="005A0FB0" w:rsidP="0017210F">
      <w:pPr>
        <w:pStyle w:val="Paragrafoelenco"/>
        <w:rPr>
          <w:rFonts w:ascii="Adobe Garamond Pro" w:hAnsi="Adobe Garamond Pro"/>
          <w:b/>
          <w:i/>
          <w:sz w:val="24"/>
          <w:u w:val="single"/>
        </w:rPr>
      </w:pPr>
    </w:p>
    <w:p w:rsidR="0017210F" w:rsidRDefault="0017210F" w:rsidP="0017210F">
      <w:pPr>
        <w:pStyle w:val="Paragrafoelenco"/>
        <w:numPr>
          <w:ilvl w:val="0"/>
          <w:numId w:val="1"/>
        </w:numPr>
        <w:rPr>
          <w:rFonts w:ascii="Adobe Garamond Pro" w:hAnsi="Adobe Garamond Pro"/>
          <w:b/>
          <w:sz w:val="24"/>
        </w:rPr>
      </w:pPr>
      <w:r>
        <w:rPr>
          <w:rFonts w:ascii="Adobe Garamond Pro" w:hAnsi="Adobe Garamond Pro"/>
          <w:b/>
          <w:sz w:val="24"/>
        </w:rPr>
        <w:t>Equipe sinodale</w:t>
      </w:r>
    </w:p>
    <w:p w:rsidR="0017210F" w:rsidRDefault="0017210F" w:rsidP="00E771BC">
      <w:pPr>
        <w:pStyle w:val="Paragrafoelenco"/>
        <w:numPr>
          <w:ilvl w:val="0"/>
          <w:numId w:val="3"/>
        </w:numPr>
        <w:rPr>
          <w:rFonts w:ascii="Adobe Garamond Pro" w:hAnsi="Adobe Garamond Pro"/>
          <w:sz w:val="24"/>
        </w:rPr>
      </w:pPr>
      <w:r w:rsidRPr="0017210F">
        <w:rPr>
          <w:rFonts w:ascii="Adobe Garamond Pro" w:hAnsi="Adobe Garamond Pro"/>
          <w:sz w:val="24"/>
        </w:rPr>
        <w:t>Visita pastorale</w:t>
      </w:r>
      <w:r w:rsidR="00E771BC">
        <w:rPr>
          <w:rFonts w:ascii="Adobe Garamond Pro" w:hAnsi="Adobe Garamond Pro"/>
          <w:sz w:val="24"/>
        </w:rPr>
        <w:t>:</w:t>
      </w:r>
    </w:p>
    <w:p w:rsidR="00E771BC" w:rsidRPr="0017210F" w:rsidRDefault="00E771BC" w:rsidP="0017210F">
      <w:pPr>
        <w:pStyle w:val="Paragrafoelenco"/>
        <w:rPr>
          <w:rFonts w:ascii="Adobe Garamond Pro" w:hAnsi="Adobe Garamond Pro"/>
          <w:sz w:val="24"/>
        </w:rPr>
      </w:pPr>
      <w:r>
        <w:rPr>
          <w:rFonts w:ascii="Adobe Garamond Pro" w:hAnsi="Adobe Garamond Pro"/>
          <w:sz w:val="24"/>
        </w:rPr>
        <w:t>Scheda di lavoro prima della visita e dopo. Comunione-Partecipazione-Missione</w:t>
      </w:r>
      <w:r w:rsidR="0034633A">
        <w:rPr>
          <w:rFonts w:ascii="Adobe Garamond Pro" w:hAnsi="Adobe Garamond Pro"/>
          <w:sz w:val="24"/>
        </w:rPr>
        <w:t>.</w:t>
      </w:r>
    </w:p>
    <w:p w:rsidR="0017210F" w:rsidRDefault="0017210F" w:rsidP="00E771BC">
      <w:pPr>
        <w:pStyle w:val="Paragrafoelenco"/>
        <w:numPr>
          <w:ilvl w:val="0"/>
          <w:numId w:val="3"/>
        </w:numPr>
        <w:rPr>
          <w:rFonts w:ascii="Adobe Garamond Pro" w:hAnsi="Adobe Garamond Pro"/>
          <w:sz w:val="24"/>
        </w:rPr>
      </w:pPr>
      <w:r w:rsidRPr="0017210F">
        <w:rPr>
          <w:rFonts w:ascii="Adobe Garamond Pro" w:hAnsi="Adobe Garamond Pro"/>
          <w:sz w:val="24"/>
        </w:rPr>
        <w:t>Consigli pastorali parrocchiali</w:t>
      </w:r>
      <w:r w:rsidR="00E771BC">
        <w:rPr>
          <w:rFonts w:ascii="Adobe Garamond Pro" w:hAnsi="Adobe Garamond Pro"/>
          <w:sz w:val="24"/>
        </w:rPr>
        <w:t>:</w:t>
      </w:r>
    </w:p>
    <w:p w:rsidR="00E771BC" w:rsidRDefault="008F7E86" w:rsidP="0017210F">
      <w:pPr>
        <w:pStyle w:val="Paragrafoelenco"/>
        <w:rPr>
          <w:rFonts w:ascii="Adobe Garamond Pro" w:hAnsi="Adobe Garamond Pro"/>
          <w:sz w:val="24"/>
        </w:rPr>
      </w:pPr>
      <w:r>
        <w:rPr>
          <w:rFonts w:ascii="Adobe Garamond Pro" w:hAnsi="Adobe Garamond Pro"/>
          <w:sz w:val="24"/>
        </w:rPr>
        <w:t>Q</w:t>
      </w:r>
      <w:bookmarkStart w:id="0" w:name="_GoBack"/>
      <w:bookmarkEnd w:id="0"/>
      <w:r w:rsidR="00E771BC">
        <w:rPr>
          <w:rFonts w:ascii="Adobe Garamond Pro" w:hAnsi="Adobe Garamond Pro"/>
          <w:sz w:val="24"/>
        </w:rPr>
        <w:t>uale percorso formativo e pastorale per innestare processi sinodali dentro le comunità parrocchiali?</w:t>
      </w:r>
      <w:r w:rsidR="0034633A">
        <w:rPr>
          <w:rFonts w:ascii="Adobe Garamond Pro" w:hAnsi="Adobe Garamond Pro"/>
          <w:sz w:val="24"/>
        </w:rPr>
        <w:t xml:space="preserve"> </w:t>
      </w:r>
    </w:p>
    <w:p w:rsidR="00E771BC" w:rsidRDefault="00E771BC" w:rsidP="0017210F">
      <w:pPr>
        <w:pStyle w:val="Paragrafoelenco"/>
        <w:rPr>
          <w:rFonts w:ascii="Adobe Garamond Pro" w:hAnsi="Adobe Garamond Pro"/>
          <w:sz w:val="24"/>
        </w:rPr>
      </w:pPr>
      <w:r w:rsidRPr="00E771BC">
        <w:rPr>
          <w:rFonts w:ascii="Adobe Garamond Pro" w:hAnsi="Adobe Garamond Pro"/>
          <w:b/>
          <w:sz w:val="24"/>
        </w:rPr>
        <w:t xml:space="preserve">Riferimenti </w:t>
      </w:r>
      <w:proofErr w:type="spellStart"/>
      <w:r w:rsidRPr="00E771BC">
        <w:rPr>
          <w:rFonts w:ascii="Adobe Garamond Pro" w:hAnsi="Adobe Garamond Pro"/>
          <w:b/>
          <w:sz w:val="24"/>
        </w:rPr>
        <w:t>magisteriali</w:t>
      </w:r>
      <w:proofErr w:type="spellEnd"/>
      <w:r>
        <w:rPr>
          <w:rFonts w:ascii="Adobe Garamond Pro" w:hAnsi="Adobe Garamond Pro"/>
          <w:sz w:val="24"/>
        </w:rPr>
        <w:t>:</w:t>
      </w:r>
    </w:p>
    <w:p w:rsidR="00E771BC" w:rsidRPr="0017210F" w:rsidRDefault="00E771BC" w:rsidP="0017210F">
      <w:pPr>
        <w:pStyle w:val="Paragrafoelenco"/>
        <w:rPr>
          <w:rFonts w:ascii="Adobe Garamond Pro" w:hAnsi="Adobe Garamond Pro"/>
          <w:sz w:val="24"/>
        </w:rPr>
      </w:pPr>
      <w:proofErr w:type="spellStart"/>
      <w:r w:rsidRPr="00E771BC">
        <w:rPr>
          <w:rFonts w:ascii="Adobe Garamond Pro" w:hAnsi="Adobe Garamond Pro"/>
          <w:i/>
          <w:sz w:val="24"/>
        </w:rPr>
        <w:t>Evangelii</w:t>
      </w:r>
      <w:proofErr w:type="spellEnd"/>
      <w:r w:rsidRPr="00E771BC">
        <w:rPr>
          <w:rFonts w:ascii="Adobe Garamond Pro" w:hAnsi="Adobe Garamond Pro"/>
          <w:i/>
          <w:sz w:val="24"/>
        </w:rPr>
        <w:t xml:space="preserve"> </w:t>
      </w:r>
      <w:proofErr w:type="spellStart"/>
      <w:r w:rsidRPr="00E771BC">
        <w:rPr>
          <w:rFonts w:ascii="Adobe Garamond Pro" w:hAnsi="Adobe Garamond Pro"/>
          <w:i/>
          <w:sz w:val="24"/>
        </w:rPr>
        <w:t>gaudium</w:t>
      </w:r>
      <w:proofErr w:type="spellEnd"/>
      <w:r>
        <w:rPr>
          <w:rFonts w:ascii="Adobe Garamond Pro" w:hAnsi="Adobe Garamond Pro"/>
          <w:sz w:val="24"/>
        </w:rPr>
        <w:t xml:space="preserve"> </w:t>
      </w:r>
      <w:proofErr w:type="spellStart"/>
      <w:r>
        <w:rPr>
          <w:rFonts w:ascii="Adobe Garamond Pro" w:hAnsi="Adobe Garamond Pro"/>
          <w:sz w:val="24"/>
        </w:rPr>
        <w:t>nn</w:t>
      </w:r>
      <w:proofErr w:type="spellEnd"/>
      <w:r>
        <w:rPr>
          <w:rFonts w:ascii="Adobe Garamond Pro" w:hAnsi="Adobe Garamond Pro"/>
          <w:sz w:val="24"/>
        </w:rPr>
        <w:t>. 20-49; 119-121; 222-237</w:t>
      </w:r>
    </w:p>
    <w:p w:rsidR="0017210F" w:rsidRPr="0017210F" w:rsidRDefault="0017210F" w:rsidP="0017210F">
      <w:pPr>
        <w:ind w:left="708"/>
      </w:pPr>
    </w:p>
    <w:sectPr w:rsidR="0017210F" w:rsidRPr="001721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EB0"/>
    <w:multiLevelType w:val="hybridMultilevel"/>
    <w:tmpl w:val="F1ECB2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4D75453E"/>
    <w:multiLevelType w:val="hybridMultilevel"/>
    <w:tmpl w:val="DE0046FC"/>
    <w:lvl w:ilvl="0" w:tplc="B5AAB534">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0305CE5"/>
    <w:multiLevelType w:val="hybridMultilevel"/>
    <w:tmpl w:val="8D9619CE"/>
    <w:lvl w:ilvl="0" w:tplc="B7A0FFF8">
      <w:start w:val="2"/>
      <w:numFmt w:val="bullet"/>
      <w:lvlText w:val="-"/>
      <w:lvlJc w:val="left"/>
      <w:pPr>
        <w:ind w:left="720" w:hanging="360"/>
      </w:pPr>
      <w:rPr>
        <w:rFonts w:ascii="Adobe Garamond Pro" w:eastAsiaTheme="minorHAnsi" w:hAnsi="Adobe Garamond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F3D"/>
    <w:rsid w:val="000A344F"/>
    <w:rsid w:val="0017210F"/>
    <w:rsid w:val="0034633A"/>
    <w:rsid w:val="00466F3D"/>
    <w:rsid w:val="005A0FB0"/>
    <w:rsid w:val="0073274D"/>
    <w:rsid w:val="008276F6"/>
    <w:rsid w:val="008F7E86"/>
    <w:rsid w:val="009C48AD"/>
    <w:rsid w:val="00AE2B27"/>
    <w:rsid w:val="00B3464F"/>
    <w:rsid w:val="00B454E3"/>
    <w:rsid w:val="00DF074A"/>
    <w:rsid w:val="00E771BC"/>
    <w:rsid w:val="00ED48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6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6F3D"/>
    <w:rPr>
      <w:rFonts w:ascii="Tahoma" w:hAnsi="Tahoma" w:cs="Tahoma"/>
      <w:sz w:val="16"/>
      <w:szCs w:val="16"/>
    </w:rPr>
  </w:style>
  <w:style w:type="paragraph" w:styleId="Paragrafoelenco">
    <w:name w:val="List Paragraph"/>
    <w:basedOn w:val="Normale"/>
    <w:uiPriority w:val="34"/>
    <w:qFormat/>
    <w:rsid w:val="00466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6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6F3D"/>
    <w:rPr>
      <w:rFonts w:ascii="Tahoma" w:hAnsi="Tahoma" w:cs="Tahoma"/>
      <w:sz w:val="16"/>
      <w:szCs w:val="16"/>
    </w:rPr>
  </w:style>
  <w:style w:type="paragraph" w:styleId="Paragrafoelenco">
    <w:name w:val="List Paragraph"/>
    <w:basedOn w:val="Normale"/>
    <w:uiPriority w:val="34"/>
    <w:qFormat/>
    <w:rsid w:val="00466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3</Pages>
  <Words>886</Words>
  <Characters>5054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8</cp:revision>
  <dcterms:created xsi:type="dcterms:W3CDTF">2022-10-17T07:35:00Z</dcterms:created>
  <dcterms:modified xsi:type="dcterms:W3CDTF">2022-11-09T09:42:00Z</dcterms:modified>
</cp:coreProperties>
</file>