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7D" w:rsidRPr="00524E7D" w:rsidRDefault="00524E7D" w:rsidP="00B17FFE">
      <w:pPr>
        <w:spacing w:before="75"/>
        <w:ind w:left="150" w:right="150"/>
        <w:jc w:val="center"/>
        <w:textAlignment w:val="top"/>
        <w:outlineLvl w:val="1"/>
        <w:rPr>
          <w:rFonts w:eastAsia="Times New Roman"/>
          <w:i/>
          <w:iCs/>
          <w:caps/>
          <w:smallCaps/>
          <w:color w:val="0C4679"/>
          <w:sz w:val="32"/>
          <w:szCs w:val="32"/>
          <w:lang w:eastAsia="it-IT"/>
        </w:rPr>
      </w:pPr>
      <w:r w:rsidRPr="00524E7D">
        <w:rPr>
          <w:rFonts w:eastAsia="Times New Roman"/>
          <w:i/>
          <w:iCs/>
          <w:caps/>
          <w:smallCaps/>
          <w:color w:val="0C4679"/>
          <w:sz w:val="32"/>
          <w:szCs w:val="32"/>
          <w:lang w:eastAsia="it-IT"/>
        </w:rPr>
        <w:t>CERTIFICATO DI SERVIZIO E AUTOCERTIFICAZIONE: LE NOVITÀ INTRODOTTE DALLA LEGGE 183/2011</w:t>
      </w:r>
    </w:p>
    <w:p w:rsidR="00524E7D" w:rsidRPr="007C61E7" w:rsidRDefault="00524E7D" w:rsidP="00524E7D">
      <w:pPr>
        <w:textAlignment w:val="top"/>
        <w:rPr>
          <w:rFonts w:eastAsia="Times New Roman"/>
          <w:color w:val="0C4679"/>
          <w:lang w:eastAsia="it-IT"/>
        </w:rPr>
      </w:pPr>
      <w:r w:rsidRPr="007C61E7">
        <w:rPr>
          <w:rFonts w:eastAsia="Times New Roman"/>
          <w:color w:val="0C4679"/>
          <w:lang w:eastAsia="it-IT"/>
        </w:rPr>
        <w:t xml:space="preserve">Pubblicato: 10 </w:t>
      </w:r>
      <w:proofErr w:type="gramStart"/>
      <w:r w:rsidRPr="007C61E7">
        <w:rPr>
          <w:rFonts w:eastAsia="Times New Roman"/>
          <w:color w:val="0C4679"/>
          <w:lang w:eastAsia="it-IT"/>
        </w:rPr>
        <w:t>Giugno</w:t>
      </w:r>
      <w:proofErr w:type="gramEnd"/>
      <w:r w:rsidRPr="007C61E7">
        <w:rPr>
          <w:rFonts w:eastAsia="Times New Roman"/>
          <w:color w:val="0C4679"/>
          <w:lang w:eastAsia="it-IT"/>
        </w:rPr>
        <w:t xml:space="preserve"> 2019 </w:t>
      </w:r>
    </w:p>
    <w:p w:rsidR="00CF349D" w:rsidRDefault="00CF349D" w:rsidP="00524E7D">
      <w:pPr>
        <w:textAlignment w:val="top"/>
        <w:rPr>
          <w:rFonts w:ascii="Georgia" w:eastAsia="Times New Roman" w:hAnsi="Georgia" w:cs="Arial"/>
          <w:b/>
          <w:bCs/>
          <w:color w:val="FF0000"/>
          <w:lang w:eastAsia="it-IT"/>
        </w:rPr>
      </w:pPr>
    </w:p>
    <w:p w:rsidR="00062027" w:rsidRDefault="00524E7D" w:rsidP="00B17FFE">
      <w:pPr>
        <w:jc w:val="both"/>
        <w:textAlignment w:val="top"/>
        <w:rPr>
          <w:rFonts w:ascii="Georgia" w:eastAsia="Times New Roman" w:hAnsi="Georgia" w:cs="Arial"/>
          <w:color w:val="000000"/>
          <w:lang w:eastAsia="it-IT"/>
        </w:rPr>
      </w:pPr>
      <w:r w:rsidRPr="00524E7D">
        <w:rPr>
          <w:rFonts w:ascii="Georgia" w:eastAsia="Times New Roman" w:hAnsi="Georgia" w:cs="Arial"/>
          <w:b/>
          <w:bCs/>
          <w:color w:val="FF0000"/>
          <w:lang w:eastAsia="it-IT"/>
        </w:rPr>
        <w:t>AUTOCERTIFICAZIONE</w:t>
      </w:r>
      <w:bookmarkStart w:id="0" w:name="_GoBack"/>
      <w:bookmarkEnd w:id="0"/>
      <w:r w:rsidRPr="00524E7D">
        <w:rPr>
          <w:rFonts w:ascii="Georgia" w:eastAsia="Times New Roman" w:hAnsi="Georgia" w:cs="Arial"/>
          <w:color w:val="000000"/>
          <w:lang w:eastAsia="it-IT"/>
        </w:rPr>
        <w:br/>
        <w:t>A partire dal 1° gennaio 2012, a seguito dell’entrata in vigore della Legge 183/2011 (Finanziaria 2012) sono stati aboliti i </w:t>
      </w:r>
      <w:r w:rsidRPr="00524E7D">
        <w:rPr>
          <w:rFonts w:ascii="Georgia" w:eastAsia="Times New Roman" w:hAnsi="Georgia" w:cs="Arial"/>
          <w:b/>
          <w:bCs/>
          <w:color w:val="000000"/>
          <w:lang w:eastAsia="it-IT"/>
        </w:rPr>
        <w:t>certificati fra amministrazioni pubbliche</w:t>
      </w:r>
      <w:r w:rsidRPr="00524E7D">
        <w:rPr>
          <w:rFonts w:ascii="Georgia" w:eastAsia="Times New Roman" w:hAnsi="Georgia" w:cs="Arial"/>
          <w:color w:val="000000"/>
          <w:lang w:eastAsia="it-IT"/>
        </w:rPr>
        <w:t> ed è stata modificata la normativa sul rilascio dei certificati:</w:t>
      </w:r>
    </w:p>
    <w:p w:rsidR="00524E7D" w:rsidRDefault="00524E7D" w:rsidP="00B17FFE">
      <w:pPr>
        <w:jc w:val="both"/>
        <w:textAlignment w:val="top"/>
        <w:rPr>
          <w:rFonts w:ascii="Georgia" w:eastAsia="Times New Roman" w:hAnsi="Georgia" w:cs="Arial"/>
          <w:color w:val="000000"/>
          <w:sz w:val="21"/>
          <w:szCs w:val="21"/>
          <w:lang w:eastAsia="it-IT"/>
        </w:rPr>
      </w:pPr>
    </w:p>
    <w:p w:rsidR="00B17FFE" w:rsidRDefault="00B17FFE" w:rsidP="00B17FFE">
      <w:pPr>
        <w:jc w:val="both"/>
        <w:textAlignment w:val="top"/>
        <w:rPr>
          <w:rFonts w:ascii="Georgia" w:eastAsia="Times New Roman" w:hAnsi="Georgia" w:cs="Arial"/>
          <w:color w:val="000000"/>
          <w:lang w:eastAsia="it-IT"/>
        </w:rPr>
      </w:pPr>
      <w:r w:rsidRPr="00062027">
        <w:rPr>
          <w:rFonts w:ascii="Georgia" w:eastAsia="Times New Roman" w:hAnsi="Georgia" w:cs="Arial"/>
          <w:b/>
          <w:color w:val="000000"/>
          <w:lang w:eastAsia="it-IT"/>
        </w:rPr>
        <w:t>Le certificazioni rilasciate dalla Pubblica Amministrazione in ordine a stati, qualità personali e fatti sono valide e utilizzabili solo nei rapporti tra privati.</w:t>
      </w:r>
      <w:r>
        <w:rPr>
          <w:rFonts w:ascii="Georgia" w:eastAsia="Times New Roman" w:hAnsi="Georgia" w:cs="Arial"/>
          <w:color w:val="000000"/>
          <w:lang w:eastAsia="it-IT"/>
        </w:rPr>
        <w:t xml:space="preserve"> Nei rapporti con gli organi della pubblica amministrazione e i gestori dei pubblici servizi i certificati e gli atti di notorietà sono sempre sostituiti dalle dichiarazioni di cui agli articoli 46 e 47</w:t>
      </w:r>
    </w:p>
    <w:p w:rsidR="00B17FFE" w:rsidRPr="00524E7D" w:rsidRDefault="00B17FFE" w:rsidP="00B17FFE">
      <w:pPr>
        <w:jc w:val="both"/>
        <w:textAlignment w:val="top"/>
        <w:rPr>
          <w:rFonts w:ascii="Georgia" w:eastAsia="Times New Roman" w:hAnsi="Georgia" w:cs="Arial"/>
          <w:color w:val="000000"/>
          <w:sz w:val="21"/>
          <w:szCs w:val="21"/>
          <w:lang w:eastAsia="it-IT"/>
        </w:rPr>
      </w:pPr>
    </w:p>
    <w:p w:rsidR="00884DB9" w:rsidRDefault="00524E7D" w:rsidP="00B17FFE">
      <w:pPr>
        <w:jc w:val="both"/>
        <w:textAlignment w:val="top"/>
        <w:rPr>
          <w:rFonts w:ascii="Georgia" w:eastAsia="Times New Roman" w:hAnsi="Georgia" w:cs="Arial"/>
          <w:color w:val="000000"/>
          <w:lang w:eastAsia="it-IT"/>
        </w:rPr>
      </w:pPr>
      <w:r w:rsidRPr="00524E7D">
        <w:rPr>
          <w:rFonts w:ascii="Georgia" w:eastAsia="Times New Roman" w:hAnsi="Georgia" w:cs="Arial"/>
          <w:color w:val="000000"/>
          <w:lang w:eastAsia="it-IT"/>
        </w:rPr>
        <w:t>Pertanto, sui certificati rilasciati dalle istituzioni scolastiche viene sempre apposta la seguente dicitura: Il presente certificato </w:t>
      </w:r>
      <w:r w:rsidRPr="00524E7D">
        <w:rPr>
          <w:rFonts w:ascii="Georgia" w:eastAsia="Times New Roman" w:hAnsi="Georgia" w:cs="Arial"/>
          <w:b/>
          <w:bCs/>
          <w:color w:val="000000"/>
          <w:lang w:eastAsia="it-IT"/>
        </w:rPr>
        <w:t>non può essere prodotto agli organi della pubblica amministrazione o ai privati gestori di pubblici servizi</w:t>
      </w:r>
      <w:r w:rsidRPr="00524E7D">
        <w:rPr>
          <w:rFonts w:ascii="Georgia" w:eastAsia="Times New Roman" w:hAnsi="Georgia" w:cs="Arial"/>
          <w:color w:val="000000"/>
          <w:lang w:eastAsia="it-IT"/>
        </w:rPr>
        <w:t> (art. 40, comma 2 DPR 445/2000, come modificato dall’art. 15 della Legge 183/2011).</w:t>
      </w:r>
      <w:r w:rsidRPr="00524E7D">
        <w:rPr>
          <w:rFonts w:ascii="Georgia" w:eastAsia="Times New Roman" w:hAnsi="Georgia" w:cs="Arial"/>
          <w:color w:val="000000"/>
          <w:lang w:eastAsia="it-IT"/>
        </w:rPr>
        <w:br/>
        <w:t>Con questa disposizione si rende obbligatorio ciò che finora era facoltativo, utile ma non utilizzato, cioè l’uso dell’autocertificazione per dichiarare dati alla pubblica amministrazione.</w:t>
      </w:r>
      <w:r w:rsidRPr="00524E7D">
        <w:rPr>
          <w:rFonts w:ascii="Georgia" w:eastAsia="Times New Roman" w:hAnsi="Georgia" w:cs="Arial"/>
          <w:color w:val="000000"/>
          <w:lang w:eastAsia="it-IT"/>
        </w:rPr>
        <w:br/>
        <w:t>Molti ancora si recano ad un ufficio pubblico per richiedere certificazioni da presentare ad un altro ufficio pubblico, senza usare l’autocertificazione. Quindi, si è fatta la fila in due uffici, quando sarebbe bastato recarsi solo all’ufficio di cui si ha effettivamente bisogno.</w:t>
      </w:r>
      <w:r w:rsidRPr="00524E7D">
        <w:rPr>
          <w:rFonts w:ascii="Georgia" w:eastAsia="Times New Roman" w:hAnsi="Georgia" w:cs="Arial"/>
          <w:color w:val="000000"/>
          <w:lang w:eastAsia="it-IT"/>
        </w:rPr>
        <w:br/>
        <w:t>La dichiarazione sostitutiva di certificazione ha la stessa validità dei certificati che sostituisce. Pertanto con la nuova normativa la scelta del cittadino è diventata un obbligo in quanto la pubblica amministrazione ed i gestori di servizio pubblico DEVONO accettare solo autocertificazioni e atti di notorietà.</w:t>
      </w:r>
    </w:p>
    <w:p w:rsidR="00884DB9" w:rsidRDefault="00524E7D" w:rsidP="00B17FFE">
      <w:pPr>
        <w:jc w:val="both"/>
        <w:textAlignment w:val="top"/>
        <w:rPr>
          <w:rFonts w:ascii="Georgia" w:eastAsia="Times New Roman" w:hAnsi="Georgia" w:cs="Arial"/>
          <w:b/>
          <w:bCs/>
          <w:color w:val="FF0000"/>
          <w:lang w:eastAsia="it-IT"/>
        </w:rPr>
      </w:pPr>
      <w:r w:rsidRPr="00524E7D">
        <w:rPr>
          <w:rFonts w:ascii="Georgia" w:eastAsia="Times New Roman" w:hAnsi="Georgia" w:cs="Arial"/>
          <w:color w:val="000000"/>
          <w:lang w:eastAsia="it-IT"/>
        </w:rPr>
        <w:br/>
      </w:r>
      <w:r w:rsidRPr="00524E7D">
        <w:rPr>
          <w:rFonts w:ascii="Georgia" w:eastAsia="Times New Roman" w:hAnsi="Georgia" w:cs="Arial"/>
          <w:b/>
          <w:bCs/>
          <w:color w:val="FF0000"/>
          <w:lang w:eastAsia="it-IT"/>
        </w:rPr>
        <w:t>CERTIFICAZIONE DA PRESENTARE A UN PRIVATO</w:t>
      </w:r>
    </w:p>
    <w:p w:rsidR="00062027" w:rsidRDefault="00062027" w:rsidP="00B17FFE">
      <w:pPr>
        <w:jc w:val="both"/>
        <w:textAlignment w:val="top"/>
        <w:rPr>
          <w:rFonts w:ascii="Georgia" w:eastAsia="Times New Roman" w:hAnsi="Georgia" w:cs="Arial"/>
          <w:color w:val="000000"/>
          <w:lang w:eastAsia="it-IT"/>
        </w:rPr>
      </w:pPr>
    </w:p>
    <w:p w:rsidR="00884DB9" w:rsidRDefault="00524E7D" w:rsidP="00B17FFE">
      <w:pPr>
        <w:jc w:val="both"/>
        <w:textAlignment w:val="top"/>
        <w:rPr>
          <w:rFonts w:ascii="Georgia" w:eastAsia="Times New Roman" w:hAnsi="Georgia" w:cs="Arial"/>
          <w:color w:val="000000"/>
          <w:lang w:eastAsia="it-IT"/>
        </w:rPr>
      </w:pPr>
      <w:r w:rsidRPr="00524E7D">
        <w:rPr>
          <w:rFonts w:ascii="Georgia" w:eastAsia="Times New Roman" w:hAnsi="Georgia" w:cs="Arial"/>
          <w:color w:val="000000"/>
          <w:lang w:eastAsia="it-IT"/>
        </w:rPr>
        <w:t>Per presentare, invece, un atto ad un privato, come banche, notai, assicurazioni, ecc. servirà ancora la certificazione rilasciata da un ufficio pubblico e su questa DEVE essere apposta una marca da bollo da € 16,00, obbligo già esistente da tempo per tali tipi di certificati (rilasciati per i cd. “usi consentiti”).</w:t>
      </w:r>
    </w:p>
    <w:p w:rsidR="00884DB9" w:rsidRDefault="00524E7D" w:rsidP="00B17FFE">
      <w:pPr>
        <w:jc w:val="both"/>
        <w:textAlignment w:val="top"/>
        <w:rPr>
          <w:rFonts w:ascii="Georgia" w:eastAsia="Times New Roman" w:hAnsi="Georgia" w:cs="Arial"/>
          <w:color w:val="000000"/>
          <w:lang w:eastAsia="it-IT"/>
        </w:rPr>
      </w:pPr>
      <w:r w:rsidRPr="00524E7D">
        <w:rPr>
          <w:rFonts w:ascii="Georgia" w:eastAsia="Times New Roman" w:hAnsi="Georgia" w:cs="Arial"/>
          <w:color w:val="000000"/>
          <w:lang w:eastAsia="it-IT"/>
        </w:rPr>
        <w:t>Le amministrazioni pubbliche possono adesso </w:t>
      </w:r>
      <w:r w:rsidRPr="00524E7D">
        <w:rPr>
          <w:rFonts w:ascii="Georgia" w:eastAsia="Times New Roman" w:hAnsi="Georgia" w:cs="Arial"/>
          <w:b/>
          <w:bCs/>
          <w:color w:val="000000"/>
          <w:lang w:eastAsia="it-IT"/>
        </w:rPr>
        <w:t>rilasciare solo certificati in bollo da € 16,00</w:t>
      </w:r>
      <w:r w:rsidRPr="00524E7D">
        <w:rPr>
          <w:rFonts w:ascii="Georgia" w:eastAsia="Times New Roman" w:hAnsi="Georgia" w:cs="Arial"/>
          <w:color w:val="000000"/>
          <w:lang w:eastAsia="it-IT"/>
        </w:rPr>
        <w:t>. Infatti, i certificati esenti dal bollo erano SOLO quelli destinati alle altre pubbliche amministrazioni e ai gestori di pubblico servizio (Ente Poste, ENEL, Trenitalia, gestori telefonici, ecc.</w:t>
      </w:r>
      <w:proofErr w:type="gramStart"/>
      <w:r w:rsidRPr="00524E7D">
        <w:rPr>
          <w:rFonts w:ascii="Georgia" w:eastAsia="Times New Roman" w:hAnsi="Georgia" w:cs="Arial"/>
          <w:color w:val="000000"/>
          <w:lang w:eastAsia="it-IT"/>
        </w:rPr>
        <w:t xml:space="preserve">);   </w:t>
      </w:r>
      <w:proofErr w:type="gramEnd"/>
      <w:r w:rsidRPr="00524E7D">
        <w:rPr>
          <w:rFonts w:ascii="Georgia" w:eastAsia="Times New Roman" w:hAnsi="Georgia" w:cs="Arial"/>
          <w:color w:val="000000"/>
          <w:lang w:eastAsia="it-IT"/>
        </w:rPr>
        <w:t>dal momento che questi certificati non possono più essere emessi restano solo quelli in bollo.</w:t>
      </w:r>
    </w:p>
    <w:p w:rsidR="00884DB9" w:rsidRDefault="00524E7D" w:rsidP="00B17FFE">
      <w:pPr>
        <w:jc w:val="both"/>
        <w:textAlignment w:val="top"/>
        <w:rPr>
          <w:rFonts w:ascii="Georgia" w:eastAsia="Times New Roman" w:hAnsi="Georgia" w:cs="Arial"/>
          <w:color w:val="000000"/>
          <w:lang w:eastAsia="it-IT"/>
        </w:rPr>
      </w:pPr>
      <w:r w:rsidRPr="00524E7D">
        <w:rPr>
          <w:rFonts w:ascii="Georgia" w:eastAsia="Times New Roman" w:hAnsi="Georgia" w:cs="Arial"/>
          <w:color w:val="000000"/>
          <w:lang w:eastAsia="it-IT"/>
        </w:rPr>
        <w:t>Non si tratta di un nuovo costo: i certificati destinati ai privati hanno sempre pagato la marca da bollo.</w:t>
      </w:r>
    </w:p>
    <w:p w:rsidR="00884DB9" w:rsidRDefault="00524E7D" w:rsidP="00B17FFE">
      <w:pPr>
        <w:jc w:val="both"/>
        <w:textAlignment w:val="top"/>
        <w:rPr>
          <w:rFonts w:ascii="Georgia" w:eastAsia="Times New Roman" w:hAnsi="Georgia" w:cs="Arial"/>
          <w:b/>
          <w:bCs/>
          <w:color w:val="FF0000"/>
          <w:lang w:eastAsia="it-IT"/>
        </w:rPr>
      </w:pPr>
      <w:r w:rsidRPr="00524E7D">
        <w:rPr>
          <w:rFonts w:ascii="Georgia" w:eastAsia="Times New Roman" w:hAnsi="Georgia" w:cs="Arial"/>
          <w:color w:val="000000"/>
          <w:lang w:eastAsia="it-IT"/>
        </w:rPr>
        <w:br/>
      </w:r>
      <w:r w:rsidRPr="00524E7D">
        <w:rPr>
          <w:rFonts w:ascii="Georgia" w:eastAsia="Times New Roman" w:hAnsi="Georgia" w:cs="Arial"/>
          <w:b/>
          <w:bCs/>
          <w:color w:val="FF0000"/>
          <w:lang w:eastAsia="it-IT"/>
        </w:rPr>
        <w:t>CERTIFICATI DI SERVIZIO</w:t>
      </w:r>
    </w:p>
    <w:p w:rsidR="00062027" w:rsidRDefault="00062027" w:rsidP="00B17FFE">
      <w:pPr>
        <w:jc w:val="both"/>
        <w:textAlignment w:val="top"/>
        <w:rPr>
          <w:rFonts w:ascii="Georgia" w:eastAsia="Times New Roman" w:hAnsi="Georgia" w:cs="Arial"/>
          <w:color w:val="000000"/>
          <w:lang w:eastAsia="it-IT"/>
        </w:rPr>
      </w:pPr>
    </w:p>
    <w:p w:rsidR="00884DB9" w:rsidRDefault="00524E7D" w:rsidP="00B17FFE">
      <w:pPr>
        <w:jc w:val="both"/>
        <w:textAlignment w:val="top"/>
        <w:rPr>
          <w:rFonts w:ascii="Georgia" w:eastAsia="Times New Roman" w:hAnsi="Georgia" w:cs="Arial"/>
          <w:color w:val="000000"/>
          <w:lang w:eastAsia="it-IT"/>
        </w:rPr>
      </w:pPr>
      <w:r w:rsidRPr="00524E7D">
        <w:rPr>
          <w:rFonts w:ascii="Georgia" w:eastAsia="Times New Roman" w:hAnsi="Georgia" w:cs="Arial"/>
          <w:color w:val="000000"/>
          <w:lang w:eastAsia="it-IT"/>
        </w:rPr>
        <w:t>Alla luce delle disposizioni predette, le amministrazioni pubbliche, comprese le scuole, possono rilasciare ai dipendenti certificati, a pena di nullità riportando la dicitura “</w:t>
      </w:r>
      <w:r w:rsidRPr="00524E7D">
        <w:rPr>
          <w:rFonts w:ascii="Georgia" w:eastAsia="Times New Roman" w:hAnsi="Georgia" w:cs="Arial"/>
          <w:b/>
          <w:bCs/>
          <w:i/>
          <w:iCs/>
          <w:color w:val="000000"/>
          <w:lang w:eastAsia="it-IT"/>
        </w:rPr>
        <w:t>il presente certificato non può essere prodotto agli organi della pubblica amministrazione o a privati gestori i pubblici servizi</w:t>
      </w:r>
      <w:r w:rsidRPr="00524E7D">
        <w:rPr>
          <w:rFonts w:ascii="Georgia" w:eastAsia="Times New Roman" w:hAnsi="Georgia" w:cs="Arial"/>
          <w:color w:val="000000"/>
          <w:lang w:eastAsia="it-IT"/>
        </w:rPr>
        <w:t xml:space="preserve">". Per la presentazione alle </w:t>
      </w:r>
      <w:r w:rsidRPr="00524E7D">
        <w:rPr>
          <w:rFonts w:ascii="Georgia" w:eastAsia="Times New Roman" w:hAnsi="Georgia" w:cs="Arial"/>
          <w:color w:val="000000"/>
          <w:lang w:eastAsia="it-IT"/>
        </w:rPr>
        <w:lastRenderedPageBreak/>
        <w:t>pubbliche amministrazioni, i certificati sono sempre sostituiti dalle</w:t>
      </w:r>
      <w:r w:rsidRPr="00524E7D">
        <w:rPr>
          <w:rFonts w:ascii="Georgia" w:eastAsia="Times New Roman" w:hAnsi="Georgia" w:cs="Arial"/>
          <w:b/>
          <w:bCs/>
          <w:color w:val="000000"/>
          <w:lang w:eastAsia="it-IT"/>
        </w:rPr>
        <w:t> dichiarazioni sostitutive o dall'atto di notorietà</w:t>
      </w:r>
      <w:r w:rsidRPr="00524E7D">
        <w:rPr>
          <w:rFonts w:ascii="Georgia" w:eastAsia="Times New Roman" w:hAnsi="Georgia" w:cs="Arial"/>
          <w:color w:val="000000"/>
          <w:lang w:eastAsia="it-IT"/>
        </w:rPr>
        <w:t>.</w:t>
      </w:r>
    </w:p>
    <w:p w:rsidR="00D43608" w:rsidRDefault="00524E7D" w:rsidP="00B17FFE">
      <w:pPr>
        <w:jc w:val="both"/>
        <w:textAlignment w:val="top"/>
        <w:rPr>
          <w:rFonts w:ascii="Georgia" w:eastAsia="Times New Roman" w:hAnsi="Georgia" w:cs="Arial"/>
          <w:color w:val="000000"/>
          <w:lang w:eastAsia="it-IT"/>
        </w:rPr>
      </w:pPr>
      <w:r w:rsidRPr="00524E7D">
        <w:rPr>
          <w:rFonts w:ascii="Georgia" w:eastAsia="Times New Roman" w:hAnsi="Georgia" w:cs="Arial"/>
          <w:color w:val="000000"/>
          <w:lang w:eastAsia="it-IT"/>
        </w:rPr>
        <w:t xml:space="preserve">Per esempio, ai fini delle istanze di riconoscimento dei servizi </w:t>
      </w:r>
      <w:proofErr w:type="spellStart"/>
      <w:r w:rsidRPr="00524E7D">
        <w:rPr>
          <w:rFonts w:ascii="Georgia" w:eastAsia="Times New Roman" w:hAnsi="Georgia" w:cs="Arial"/>
          <w:color w:val="000000"/>
          <w:lang w:eastAsia="it-IT"/>
        </w:rPr>
        <w:t>pre</w:t>
      </w:r>
      <w:proofErr w:type="spellEnd"/>
      <w:r w:rsidRPr="00524E7D">
        <w:rPr>
          <w:rFonts w:ascii="Georgia" w:eastAsia="Times New Roman" w:hAnsi="Georgia" w:cs="Arial"/>
          <w:color w:val="000000"/>
          <w:lang w:eastAsia="it-IT"/>
        </w:rPr>
        <w:t>-ruolo ai fini della ricostruzione della carriera </w:t>
      </w:r>
      <w:r w:rsidRPr="00524E7D">
        <w:rPr>
          <w:rFonts w:ascii="Georgia" w:eastAsia="Times New Roman" w:hAnsi="Georgia" w:cs="Arial"/>
          <w:b/>
          <w:bCs/>
          <w:color w:val="000000"/>
          <w:lang w:eastAsia="it-IT"/>
        </w:rPr>
        <w:t>non dovranno più essere allegati da parte del dipendente né i certificati di servizio né il titolo di studio</w:t>
      </w:r>
      <w:r w:rsidRPr="00524E7D">
        <w:rPr>
          <w:rFonts w:ascii="Georgia" w:eastAsia="Times New Roman" w:hAnsi="Georgia" w:cs="Arial"/>
          <w:color w:val="000000"/>
          <w:lang w:eastAsia="it-IT"/>
        </w:rPr>
        <w:t> né, qualora si presenti il caso, il foglio matricolare militare.</w:t>
      </w:r>
    </w:p>
    <w:p w:rsidR="00D43608" w:rsidRDefault="00524E7D" w:rsidP="00B17FFE">
      <w:pPr>
        <w:jc w:val="both"/>
        <w:textAlignment w:val="top"/>
        <w:rPr>
          <w:rFonts w:ascii="Georgia" w:eastAsia="Times New Roman" w:hAnsi="Georgia" w:cs="Arial"/>
          <w:color w:val="000000"/>
          <w:lang w:eastAsia="it-IT"/>
        </w:rPr>
      </w:pPr>
      <w:r w:rsidRPr="00524E7D">
        <w:rPr>
          <w:rFonts w:ascii="Georgia" w:eastAsia="Times New Roman" w:hAnsi="Georgia" w:cs="Arial"/>
          <w:color w:val="000000"/>
          <w:lang w:eastAsia="it-IT"/>
        </w:rPr>
        <w:t>Qualora la scuola che riceve l’autocertificazione non sia nella condizione di convalidarla per mancanza dei dati o perché il dipendente non è in grado di fornire gli esatti periodi di servizio, dovrà acquisire idonea documentazione dalla scuola presso la quale il servizio è stato prestato.</w:t>
      </w:r>
    </w:p>
    <w:p w:rsidR="00D43608" w:rsidRDefault="00524E7D" w:rsidP="00B17FFE">
      <w:pPr>
        <w:jc w:val="both"/>
        <w:textAlignment w:val="top"/>
        <w:rPr>
          <w:rFonts w:ascii="Georgia" w:eastAsia="Times New Roman" w:hAnsi="Georgia" w:cs="Arial"/>
          <w:color w:val="000000"/>
          <w:lang w:eastAsia="it-IT"/>
        </w:rPr>
      </w:pPr>
      <w:r w:rsidRPr="00524E7D">
        <w:rPr>
          <w:rFonts w:ascii="Georgia" w:eastAsia="Times New Roman" w:hAnsi="Georgia" w:cs="Arial"/>
          <w:color w:val="000000"/>
          <w:lang w:eastAsia="it-IT"/>
        </w:rPr>
        <w:t>La scuola presso la quale il servizio è stato prestato dovrà inviare alla scuola richiedente idonea documentazione che confermi o meno le autocertificazioni del dipendente.</w:t>
      </w:r>
      <w:r w:rsidRPr="00524E7D">
        <w:rPr>
          <w:rFonts w:ascii="Georgia" w:eastAsia="Times New Roman" w:hAnsi="Georgia" w:cs="Arial"/>
          <w:color w:val="000000"/>
          <w:lang w:eastAsia="it-IT"/>
        </w:rPr>
        <w:br/>
        <w:t>Qualora la scuola che riceve la richiesta di verifica dei dati autocertificati e/o dichiarati dal dipendente intende comunque rilasciare il certificato di servizio dovrà riportare la dicitura “rilasciato ai fini dell’acquisizione d’ufficio”, così come precisato nelle FAQ del Ministero della Funzione pubblica.</w:t>
      </w:r>
    </w:p>
    <w:p w:rsidR="00714897" w:rsidRDefault="00714897" w:rsidP="00B17FFE">
      <w:pPr>
        <w:jc w:val="both"/>
        <w:textAlignment w:val="top"/>
        <w:rPr>
          <w:rFonts w:ascii="Georgia" w:eastAsia="Times New Roman" w:hAnsi="Georgia" w:cs="Arial"/>
          <w:color w:val="000000"/>
          <w:lang w:eastAsia="it-IT"/>
        </w:rPr>
      </w:pPr>
    </w:p>
    <w:p w:rsidR="00524E7D" w:rsidRPr="00524E7D" w:rsidRDefault="00524E7D" w:rsidP="00B17FFE">
      <w:pPr>
        <w:jc w:val="both"/>
        <w:textAlignment w:val="top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524E7D">
        <w:rPr>
          <w:rFonts w:ascii="Georgia" w:eastAsia="Times New Roman" w:hAnsi="Georgia" w:cs="Arial"/>
          <w:color w:val="000000"/>
          <w:lang w:eastAsia="it-IT"/>
        </w:rPr>
        <w:br/>
      </w:r>
      <w:r w:rsidRPr="00524E7D">
        <w:rPr>
          <w:rFonts w:ascii="Georgia" w:eastAsia="Times New Roman" w:hAnsi="Georgia" w:cs="Arial"/>
          <w:color w:val="000000"/>
          <w:lang w:eastAsia="it-IT"/>
        </w:rPr>
        <w:br/>
      </w:r>
      <w:r w:rsidR="00B21C6F" w:rsidRPr="00524E7D">
        <w:rPr>
          <w:rFonts w:ascii="Georgia" w:eastAsia="Times New Roman" w:hAnsi="Georgia" w:cs="Arial"/>
          <w:color w:val="FFFFFF"/>
          <w:lang w:eastAsia="it-IT"/>
        </w:rPr>
        <w:t>te dalla pubblica amministrazione in ordine a stati, qualità personali</w:t>
      </w:r>
      <w:r w:rsidR="00B21C6F" w:rsidRPr="00524E7D">
        <w:rPr>
          <w:rFonts w:ascii="Arial" w:eastAsia="Times New Roman" w:hAnsi="Arial" w:cs="Arial"/>
          <w:vanish/>
          <w:sz w:val="16"/>
          <w:szCs w:val="16"/>
          <w:lang w:eastAsia="it-IT"/>
        </w:rPr>
        <w:t xml:space="preserve"> </w:t>
      </w:r>
      <w:r w:rsidRPr="00524E7D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514939" w:rsidRDefault="00514939"/>
    <w:sectPr w:rsidR="005149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7D"/>
    <w:rsid w:val="00020E4C"/>
    <w:rsid w:val="00062027"/>
    <w:rsid w:val="00474996"/>
    <w:rsid w:val="00514939"/>
    <w:rsid w:val="00524E7D"/>
    <w:rsid w:val="005D417D"/>
    <w:rsid w:val="00714897"/>
    <w:rsid w:val="007C61E7"/>
    <w:rsid w:val="00840EE3"/>
    <w:rsid w:val="00884DB9"/>
    <w:rsid w:val="00B17FFE"/>
    <w:rsid w:val="00B21C6F"/>
    <w:rsid w:val="00B70C2E"/>
    <w:rsid w:val="00CF349D"/>
    <w:rsid w:val="00D4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27586-58A5-4FAC-8725-3825F126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524E7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24E7D"/>
    <w:rPr>
      <w:rFonts w:eastAsia="Times New Roman"/>
      <w:b/>
      <w:bCs/>
      <w:sz w:val="36"/>
      <w:szCs w:val="36"/>
      <w:lang w:eastAsia="it-IT"/>
    </w:rPr>
  </w:style>
  <w:style w:type="character" w:customStyle="1" w:styleId="art-postheadericon">
    <w:name w:val="art-postheadericon"/>
    <w:basedOn w:val="Carpredefinitoparagrafo"/>
    <w:rsid w:val="00524E7D"/>
  </w:style>
  <w:style w:type="character" w:customStyle="1" w:styleId="art-postdateicon">
    <w:name w:val="art-postdateicon"/>
    <w:basedOn w:val="Carpredefinitoparagrafo"/>
    <w:rsid w:val="00524E7D"/>
  </w:style>
  <w:style w:type="character" w:styleId="Collegamentoipertestuale">
    <w:name w:val="Hyperlink"/>
    <w:basedOn w:val="Carpredefinitoparagrafo"/>
    <w:uiPriority w:val="99"/>
    <w:semiHidden/>
    <w:unhideWhenUsed/>
    <w:rsid w:val="00524E7D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524E7D"/>
    <w:pPr>
      <w:spacing w:before="100" w:beforeAutospacing="1" w:after="100" w:afterAutospacing="1"/>
    </w:pPr>
    <w:rPr>
      <w:rFonts w:eastAsia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524E7D"/>
    <w:rPr>
      <w:b/>
      <w:bCs/>
    </w:rPr>
  </w:style>
  <w:style w:type="character" w:customStyle="1" w:styleId="art-posttagicon">
    <w:name w:val="art-posttagicon"/>
    <w:basedOn w:val="Carpredefinitoparagrafo"/>
    <w:rsid w:val="00524E7D"/>
  </w:style>
  <w:style w:type="character" w:customStyle="1" w:styleId="tag-273">
    <w:name w:val="tag-273"/>
    <w:basedOn w:val="Carpredefinitoparagrafo"/>
    <w:rsid w:val="00524E7D"/>
  </w:style>
  <w:style w:type="character" w:customStyle="1" w:styleId="tag-274">
    <w:name w:val="tag-274"/>
    <w:basedOn w:val="Carpredefinitoparagrafo"/>
    <w:rsid w:val="00524E7D"/>
  </w:style>
  <w:style w:type="character" w:customStyle="1" w:styleId="art-postcategoryicon">
    <w:name w:val="art-postcategoryicon"/>
    <w:basedOn w:val="Carpredefinitoparagrafo"/>
    <w:rsid w:val="00524E7D"/>
  </w:style>
  <w:style w:type="character" w:customStyle="1" w:styleId="art-post-metadata-category-name">
    <w:name w:val="art-post-metadata-category-name"/>
    <w:basedOn w:val="Carpredefinitoparagrafo"/>
    <w:rsid w:val="00524E7D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524E7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524E7D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524E7D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24E7D"/>
    <w:rPr>
      <w:rFonts w:ascii="Arial" w:eastAsia="Times New Roman" w:hAnsi="Arial" w:cs="Arial"/>
      <w:vanish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3568">
                  <w:marLeft w:val="0"/>
                  <w:marRight w:val="0"/>
                  <w:marTop w:val="0"/>
                  <w:marBottom w:val="75"/>
                  <w:divBdr>
                    <w:top w:val="single" w:sz="6" w:space="1" w:color="126CBA"/>
                    <w:left w:val="none" w:sz="0" w:space="0" w:color="auto"/>
                    <w:bottom w:val="single" w:sz="6" w:space="1" w:color="126CBA"/>
                    <w:right w:val="none" w:sz="0" w:space="0" w:color="auto"/>
                  </w:divBdr>
                </w:div>
                <w:div w:id="194873445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7372">
                      <w:blockQuote w:val="1"/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6826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77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9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0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7105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3</cp:revision>
  <dcterms:created xsi:type="dcterms:W3CDTF">2020-05-11T13:50:00Z</dcterms:created>
  <dcterms:modified xsi:type="dcterms:W3CDTF">2022-06-21T14:27:00Z</dcterms:modified>
</cp:coreProperties>
</file>