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6D60" w:rsidRDefault="00243AE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 cammino con Maria </w:t>
      </w:r>
    </w:p>
    <w:p w14:paraId="00000002" w14:textId="77777777" w:rsidR="00B86D60" w:rsidRDefault="00243AE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per annunciare Gesù Cristo</w:t>
      </w:r>
    </w:p>
    <w:p w14:paraId="00000003" w14:textId="77777777" w:rsidR="00B86D60" w:rsidRDefault="00B86D60">
      <w:pPr>
        <w:spacing w:after="0"/>
        <w:jc w:val="center"/>
        <w:rPr>
          <w:rFonts w:ascii="Times New Roman" w:eastAsia="Times New Roman" w:hAnsi="Times New Roman" w:cs="Times New Roman"/>
          <w:i/>
          <w:sz w:val="24"/>
          <w:szCs w:val="24"/>
        </w:rPr>
      </w:pPr>
    </w:p>
    <w:p w14:paraId="00000004" w14:textId="77777777" w:rsidR="00B86D60" w:rsidRDefault="00243AE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FF0000"/>
          <w:sz w:val="24"/>
          <w:szCs w:val="24"/>
        </w:rPr>
        <w:t>LUCERNARIO</w:t>
      </w:r>
    </w:p>
    <w:p w14:paraId="00000005" w14:textId="77777777" w:rsidR="00B86D60" w:rsidRDefault="00243AEB">
      <w:pPr>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Mentre si esegue l’inno del lucernario, colui che presiede la celebrazione, accompagnato dai ministri e da un fedele con una lampada accesa, si reca presso l’immagine della Beata Vergine Maria. </w:t>
      </w:r>
    </w:p>
    <w:p w14:paraId="00000006" w14:textId="77777777" w:rsidR="00B86D60" w:rsidRDefault="00243AEB">
      <w:pPr>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Si depone la lampada e si incensa l’immagine della Beata Verg</w:t>
      </w:r>
      <w:r>
        <w:rPr>
          <w:rFonts w:ascii="Times New Roman" w:eastAsia="Times New Roman" w:hAnsi="Times New Roman" w:cs="Times New Roman"/>
          <w:i/>
          <w:color w:val="FF0000"/>
          <w:sz w:val="24"/>
          <w:szCs w:val="24"/>
        </w:rPr>
        <w:t>ine Maria, il celebrante si dirige verso l’altare, s’inchina, lo bacia e introduce la preghiera dalla sede.</w:t>
      </w:r>
    </w:p>
    <w:p w14:paraId="00000007" w14:textId="77777777" w:rsidR="00B86D60" w:rsidRDefault="00B86D60">
      <w:pPr>
        <w:jc w:val="both"/>
        <w:rPr>
          <w:rFonts w:ascii="Times New Roman" w:eastAsia="Times New Roman" w:hAnsi="Times New Roman" w:cs="Times New Roman"/>
          <w:b/>
          <w:color w:val="FF0000"/>
          <w:sz w:val="24"/>
          <w:szCs w:val="24"/>
        </w:rPr>
      </w:pPr>
    </w:p>
    <w:p w14:paraId="00000008" w14:textId="77777777" w:rsidR="00B86D60" w:rsidRDefault="00243AEB">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INTRODUZIONE ALLA PREGHIERA</w:t>
      </w:r>
    </w:p>
    <w:p w14:paraId="00000009" w14:textId="77777777" w:rsidR="00B86D60" w:rsidRDefault="00243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Nel nome del Padre, del Figlio e dello Spirito Santo. </w:t>
      </w:r>
    </w:p>
    <w:p w14:paraId="0000000A" w14:textId="77777777" w:rsidR="00B86D60" w:rsidRDefault="00243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w:t>
      </w:r>
      <w:r>
        <w:rPr>
          <w:rFonts w:ascii="Times New Roman" w:eastAsia="Times New Roman" w:hAnsi="Times New Roman" w:cs="Times New Roman"/>
          <w:color w:val="000000"/>
          <w:sz w:val="24"/>
          <w:szCs w:val="24"/>
        </w:rPr>
        <w:t xml:space="preserve"> Amen.</w:t>
      </w:r>
    </w:p>
    <w:p w14:paraId="0000000B" w14:textId="77777777" w:rsidR="00B86D60" w:rsidRDefault="00B86D60">
      <w:pPr>
        <w:jc w:val="both"/>
        <w:rPr>
          <w:rFonts w:ascii="Times New Roman" w:eastAsia="Times New Roman" w:hAnsi="Times New Roman" w:cs="Times New Roman"/>
          <w:color w:val="000000"/>
          <w:sz w:val="24"/>
          <w:szCs w:val="24"/>
        </w:rPr>
      </w:pPr>
    </w:p>
    <w:p w14:paraId="0000000C" w14:textId="77777777" w:rsidR="00B86D60" w:rsidRDefault="00243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Cristo, Figlio di Dio, che si è fatto uomo nel grembo della Vergine Maria, sia con tutti voi.</w:t>
      </w:r>
    </w:p>
    <w:p w14:paraId="0000000D" w14:textId="77777777" w:rsidR="00B86D60" w:rsidRDefault="00243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w:t>
      </w:r>
      <w:r>
        <w:rPr>
          <w:rFonts w:ascii="Times New Roman" w:eastAsia="Times New Roman" w:hAnsi="Times New Roman" w:cs="Times New Roman"/>
          <w:color w:val="000000"/>
          <w:sz w:val="24"/>
          <w:szCs w:val="24"/>
        </w:rPr>
        <w:t xml:space="preserve"> E con il tuo spirito.</w:t>
      </w:r>
    </w:p>
    <w:p w14:paraId="0000000E" w14:textId="77777777" w:rsidR="00B86D60" w:rsidRDefault="00B86D60">
      <w:pPr>
        <w:spacing w:after="0"/>
        <w:jc w:val="both"/>
        <w:rPr>
          <w:rFonts w:ascii="Times New Roman" w:eastAsia="Times New Roman" w:hAnsi="Times New Roman" w:cs="Times New Roman"/>
          <w:color w:val="000000"/>
          <w:sz w:val="24"/>
          <w:szCs w:val="24"/>
        </w:rPr>
      </w:pPr>
    </w:p>
    <w:p w14:paraId="0000000F" w14:textId="77777777" w:rsidR="00B86D60" w:rsidRDefault="00243AEB">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Carissimi fratelli e sorelle,</w:t>
      </w:r>
      <w:r>
        <w:rPr>
          <w:rFonts w:ascii="Times New Roman" w:eastAsia="Times New Roman" w:hAnsi="Times New Roman" w:cs="Times New Roman"/>
          <w:b/>
          <w:color w:val="000000"/>
          <w:sz w:val="24"/>
          <w:szCs w:val="24"/>
        </w:rPr>
        <w:t xml:space="preserve"> </w:t>
      </w:r>
    </w:p>
    <w:p w14:paraId="00000010" w14:textId="77777777" w:rsidR="00B86D60" w:rsidRDefault="00243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con lo Spirito Santo, in mezzo al popolo sta sempre Maria. Lei radunava i discepoli per invocarlo (At</w:t>
      </w:r>
      <w:r>
        <w:rPr>
          <w:rFonts w:ascii="Times New Roman" w:eastAsia="Times New Roman" w:hAnsi="Times New Roman" w:cs="Times New Roman"/>
          <w:i/>
          <w:color w:val="000000"/>
          <w:sz w:val="24"/>
          <w:szCs w:val="24"/>
        </w:rPr>
        <w:t xml:space="preserve"> 1,14) e così ha reso possibile l’esplosione missionaria che avvenne a Pentecoste. Lei è la Madre della Chiesa evangelizzatrice e senza di lei non possiamo comprendere pienamente lo spirito della nuova evangelizzazione</w:t>
      </w:r>
      <w:r>
        <w:rPr>
          <w:rFonts w:ascii="Times New Roman" w:eastAsia="Times New Roman" w:hAnsi="Times New Roman" w:cs="Times New Roman"/>
          <w:color w:val="000000"/>
          <w:sz w:val="24"/>
          <w:szCs w:val="24"/>
        </w:rPr>
        <w:t xml:space="preserve"> (E.G. 284)</w:t>
      </w:r>
    </w:p>
    <w:p w14:paraId="00000011" w14:textId="77777777" w:rsidR="00B86D60" w:rsidRDefault="00243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All’inizio di questo nostr</w:t>
      </w:r>
      <w:r>
        <w:rPr>
          <w:rFonts w:ascii="Times New Roman" w:eastAsia="Times New Roman" w:hAnsi="Times New Roman" w:cs="Times New Roman"/>
          <w:color w:val="000000"/>
          <w:sz w:val="24"/>
          <w:szCs w:val="24"/>
        </w:rPr>
        <w:t xml:space="preserve">o incontro di preghiera mariana, invochiamo ancora il dono dello Spirito Santo </w:t>
      </w:r>
      <w:proofErr w:type="spellStart"/>
      <w:r>
        <w:rPr>
          <w:rFonts w:ascii="Times New Roman" w:eastAsia="Times New Roman" w:hAnsi="Times New Roman" w:cs="Times New Roman"/>
          <w:color w:val="000000"/>
          <w:sz w:val="24"/>
          <w:szCs w:val="24"/>
        </w:rPr>
        <w:t>affinchè</w:t>
      </w:r>
      <w:proofErr w:type="spellEnd"/>
      <w:r>
        <w:rPr>
          <w:rFonts w:ascii="Times New Roman" w:eastAsia="Times New Roman" w:hAnsi="Times New Roman" w:cs="Times New Roman"/>
          <w:color w:val="000000"/>
          <w:sz w:val="24"/>
          <w:szCs w:val="24"/>
        </w:rPr>
        <w:t xml:space="preserve"> accompagni il pellegrinaggio sinodale del Popolo di Dio, additandoci la meta e insegnandoci lo stile bello, tenero e forte di questa nuova tappa dell’evangelizzazione.</w:t>
      </w:r>
    </w:p>
    <w:p w14:paraId="00000012" w14:textId="77777777" w:rsidR="00B86D60" w:rsidRDefault="00B86D60">
      <w:pPr>
        <w:spacing w:after="0"/>
        <w:jc w:val="both"/>
        <w:rPr>
          <w:rFonts w:ascii="Times New Roman" w:eastAsia="Times New Roman" w:hAnsi="Times New Roman" w:cs="Times New Roman"/>
          <w:color w:val="000000"/>
          <w:sz w:val="24"/>
          <w:szCs w:val="24"/>
        </w:rPr>
      </w:pPr>
    </w:p>
    <w:p w14:paraId="00000013" w14:textId="77777777" w:rsidR="00B86D60" w:rsidRDefault="00243AEB">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Tutti.: </w:t>
      </w:r>
      <w:r>
        <w:rPr>
          <w:rFonts w:ascii="Times New Roman" w:eastAsia="Times New Roman" w:hAnsi="Times New Roman" w:cs="Times New Roman"/>
          <w:b/>
          <w:color w:val="FF0000"/>
          <w:sz w:val="24"/>
          <w:szCs w:val="24"/>
        </w:rPr>
        <w:t>PREGHIERA PER IL SINODO</w:t>
      </w:r>
    </w:p>
    <w:p w14:paraId="00000014" w14:textId="77777777" w:rsidR="00B86D60" w:rsidRDefault="00243AEB">
      <w:pPr>
        <w:widowControl w:val="0"/>
        <w:pBdr>
          <w:top w:val="nil"/>
          <w:left w:val="nil"/>
          <w:bottom w:val="nil"/>
          <w:right w:val="nil"/>
          <w:between w:val="nil"/>
        </w:pBdr>
        <w:spacing w:before="70" w:after="0" w:line="249" w:lineRule="auto"/>
        <w:ind w:left="112" w:right="6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32"/>
          <w:szCs w:val="32"/>
        </w:rPr>
        <w:t>S</w:t>
      </w:r>
      <w:r>
        <w:rPr>
          <w:rFonts w:ascii="Times New Roman" w:eastAsia="Times New Roman" w:hAnsi="Times New Roman" w:cs="Times New Roman"/>
          <w:color w:val="000000"/>
          <w:sz w:val="24"/>
          <w:szCs w:val="24"/>
        </w:rPr>
        <w:t>iamo davanti a Te, Spirito Santo, mentre ci riuniamo nel Tuo nome.</w:t>
      </w:r>
    </w:p>
    <w:p w14:paraId="00000015" w14:textId="77777777" w:rsidR="00B86D60" w:rsidRDefault="00243AEB">
      <w:pPr>
        <w:widowControl w:val="0"/>
        <w:pBdr>
          <w:top w:val="nil"/>
          <w:left w:val="nil"/>
          <w:bottom w:val="nil"/>
          <w:right w:val="nil"/>
          <w:between w:val="nil"/>
        </w:pBdr>
        <w:spacing w:before="79"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Te solo a guidarci,</w:t>
      </w:r>
    </w:p>
    <w:p w14:paraId="00000016" w14:textId="77777777" w:rsidR="00B86D60" w:rsidRDefault="00243AEB">
      <w:pPr>
        <w:widowControl w:val="0"/>
        <w:pBdr>
          <w:top w:val="nil"/>
          <w:left w:val="nil"/>
          <w:bottom w:val="nil"/>
          <w:right w:val="nil"/>
          <w:between w:val="nil"/>
        </w:pBdr>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 che tu sia di casa nei nostri cuori.</w:t>
      </w:r>
    </w:p>
    <w:p w14:paraId="00000017" w14:textId="77777777" w:rsidR="00B86D60" w:rsidRDefault="00243AEB">
      <w:pPr>
        <w:widowControl w:val="0"/>
        <w:pBdr>
          <w:top w:val="nil"/>
          <w:left w:val="nil"/>
          <w:bottom w:val="nil"/>
          <w:right w:val="nil"/>
          <w:between w:val="nil"/>
        </w:pBdr>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Insegnaci la via da seguire</w:t>
      </w:r>
    </w:p>
    <w:p w14:paraId="00000018" w14:textId="77777777" w:rsidR="00B86D60" w:rsidRDefault="00243AEB">
      <w:pPr>
        <w:widowControl w:val="0"/>
        <w:pBdr>
          <w:top w:val="nil"/>
          <w:left w:val="nil"/>
          <w:bottom w:val="nil"/>
          <w:right w:val="nil"/>
          <w:between w:val="nil"/>
        </w:pBdr>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come dobbiamo percorrerla.</w:t>
      </w:r>
    </w:p>
    <w:p w14:paraId="00000019" w14:textId="77777777" w:rsidR="00B86D60" w:rsidRDefault="00243AEB">
      <w:pPr>
        <w:widowControl w:val="0"/>
        <w:pBdr>
          <w:top w:val="nil"/>
          <w:left w:val="nil"/>
          <w:bottom w:val="nil"/>
          <w:right w:val="nil"/>
          <w:between w:val="nil"/>
        </w:pBdr>
        <w:spacing w:before="91"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Siamo deboli e peccatori;</w:t>
      </w:r>
    </w:p>
    <w:p w14:paraId="0000001A" w14:textId="77777777" w:rsidR="00B86D60" w:rsidRDefault="00243AEB">
      <w:pPr>
        <w:widowControl w:val="0"/>
        <w:pBdr>
          <w:top w:val="nil"/>
          <w:left w:val="nil"/>
          <w:bottom w:val="nil"/>
          <w:right w:val="nil"/>
          <w:between w:val="nil"/>
        </w:pBdr>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 lasciare che promuoviamo il disordine.</w:t>
      </w:r>
    </w:p>
    <w:p w14:paraId="0000001B" w14:textId="77777777" w:rsidR="00B86D60" w:rsidRDefault="00243AEB">
      <w:pPr>
        <w:widowControl w:val="0"/>
        <w:pBdr>
          <w:top w:val="nil"/>
          <w:left w:val="nil"/>
          <w:bottom w:val="nil"/>
          <w:right w:val="nil"/>
          <w:between w:val="nil"/>
        </w:pBdr>
        <w:spacing w:before="91" w:after="0" w:line="240" w:lineRule="auto"/>
        <w:ind w:left="112" w:right="4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 lasciare che l’ignoranza ci porti sulla strada sbagliata né che la parzialità influenzi le nostre azioni.</w:t>
      </w:r>
    </w:p>
    <w:p w14:paraId="0000001C" w14:textId="77777777" w:rsidR="00B86D60" w:rsidRDefault="00243AEB">
      <w:pPr>
        <w:widowControl w:val="0"/>
        <w:pBdr>
          <w:top w:val="nil"/>
          <w:left w:val="nil"/>
          <w:bottom w:val="nil"/>
          <w:right w:val="nil"/>
          <w:between w:val="nil"/>
        </w:pBdr>
        <w:spacing w:before="95"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 che troviamo in Te la nostra unità</w:t>
      </w:r>
    </w:p>
    <w:p w14:paraId="0000001D" w14:textId="77777777" w:rsidR="00B86D60" w:rsidRDefault="00243AEB">
      <w:pPr>
        <w:widowControl w:val="0"/>
        <w:pBdr>
          <w:top w:val="nil"/>
          <w:left w:val="nil"/>
          <w:bottom w:val="nil"/>
          <w:right w:val="nil"/>
          <w:between w:val="nil"/>
        </w:pBdr>
        <w:spacing w:after="0" w:line="240" w:lineRule="auto"/>
        <w:ind w:left="112" w:right="4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affinché possiamo camminare insieme verso la vita eterna e non ci allontaniamo dalla via della verità</w:t>
      </w:r>
    </w:p>
    <w:p w14:paraId="0000001E" w14:textId="77777777" w:rsidR="00B86D60" w:rsidRDefault="00243AEB">
      <w:pPr>
        <w:widowControl w:val="0"/>
        <w:pBdr>
          <w:top w:val="nil"/>
          <w:left w:val="nil"/>
          <w:bottom w:val="nil"/>
          <w:right w:val="nil"/>
          <w:between w:val="nil"/>
        </w:pBdr>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da ciò che è giusto.</w:t>
      </w:r>
    </w:p>
    <w:p w14:paraId="0000001F" w14:textId="77777777" w:rsidR="00B86D60" w:rsidRDefault="00243AEB">
      <w:pPr>
        <w:widowControl w:val="0"/>
        <w:pBdr>
          <w:top w:val="nil"/>
          <w:left w:val="nil"/>
          <w:bottom w:val="nil"/>
          <w:right w:val="nil"/>
          <w:between w:val="nil"/>
        </w:pBdr>
        <w:spacing w:before="91"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Tutto questo chiediamo a te,</w:t>
      </w:r>
    </w:p>
    <w:p w14:paraId="00000020" w14:textId="77777777" w:rsidR="00B86D60" w:rsidRDefault="00243AEB">
      <w:pPr>
        <w:widowControl w:val="0"/>
        <w:pBdr>
          <w:top w:val="nil"/>
          <w:left w:val="nil"/>
          <w:bottom w:val="nil"/>
          <w:right w:val="nil"/>
          <w:between w:val="nil"/>
        </w:pBdr>
        <w:spacing w:after="0" w:line="240" w:lineRule="auto"/>
        <w:ind w:left="112" w:right="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 sei all’opera in ogni luogo e in ogni tempo, nella comunione del Padre e del Figlio,</w:t>
      </w:r>
    </w:p>
    <w:p w14:paraId="00000021" w14:textId="77777777" w:rsidR="00B86D60" w:rsidRDefault="00243AEB">
      <w:pPr>
        <w:widowControl w:val="0"/>
        <w:pBdr>
          <w:top w:val="nil"/>
          <w:left w:val="nil"/>
          <w:bottom w:val="nil"/>
          <w:right w:val="nil"/>
          <w:between w:val="nil"/>
        </w:pBdr>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nei secoli dei secoli. Amen.</w:t>
      </w:r>
    </w:p>
    <w:p w14:paraId="00000022" w14:textId="77777777" w:rsidR="00B86D60" w:rsidRDefault="00B86D60">
      <w:pPr>
        <w:spacing w:after="0"/>
        <w:jc w:val="both"/>
        <w:rPr>
          <w:rFonts w:ascii="Times New Roman" w:eastAsia="Times New Roman" w:hAnsi="Times New Roman" w:cs="Times New Roman"/>
          <w:color w:val="FF0000"/>
          <w:sz w:val="24"/>
          <w:szCs w:val="24"/>
        </w:rPr>
      </w:pPr>
    </w:p>
    <w:p w14:paraId="00000023" w14:textId="77777777" w:rsidR="00B86D60" w:rsidRDefault="00243AEB">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Primo momento: ASCOLTO</w:t>
      </w:r>
    </w:p>
    <w:p w14:paraId="00000024" w14:textId="77777777" w:rsidR="00B86D60" w:rsidRDefault="00B86D60">
      <w:pPr>
        <w:spacing w:after="0"/>
        <w:jc w:val="center"/>
        <w:rPr>
          <w:rFonts w:ascii="Times New Roman" w:eastAsia="Times New Roman" w:hAnsi="Times New Roman" w:cs="Times New Roman"/>
          <w:b/>
          <w:color w:val="000000"/>
          <w:sz w:val="24"/>
          <w:szCs w:val="24"/>
        </w:rPr>
      </w:pPr>
    </w:p>
    <w:p w14:paraId="00000025" w14:textId="77777777" w:rsidR="00B86D60" w:rsidRDefault="00243AEB">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Lettura della Parola di Dio (Lc 1, 26-33)</w:t>
      </w:r>
    </w:p>
    <w:p w14:paraId="00000026" w14:textId="77777777" w:rsidR="00B86D60" w:rsidRDefault="00243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 </w:t>
      </w:r>
      <w:r>
        <w:rPr>
          <w:rFonts w:ascii="Times New Roman" w:eastAsia="Times New Roman" w:hAnsi="Times New Roman" w:cs="Times New Roman"/>
          <w:color w:val="000000"/>
          <w:sz w:val="24"/>
          <w:szCs w:val="24"/>
        </w:rPr>
        <w:t xml:space="preserve">Al sesto mese, l'angelo Gabriele fu mandato da Dio in una città della Galilea, chiamata </w:t>
      </w:r>
      <w:proofErr w:type="spellStart"/>
      <w:r>
        <w:rPr>
          <w:rFonts w:ascii="Times New Roman" w:eastAsia="Times New Roman" w:hAnsi="Times New Roman" w:cs="Times New Roman"/>
          <w:color w:val="000000"/>
          <w:sz w:val="24"/>
          <w:szCs w:val="24"/>
        </w:rPr>
        <w:t>Nàzaret</w:t>
      </w:r>
      <w:proofErr w:type="spellEnd"/>
      <w:r>
        <w:rPr>
          <w:rFonts w:ascii="Times New Roman" w:eastAsia="Times New Roman" w:hAnsi="Times New Roman" w:cs="Times New Roman"/>
          <w:color w:val="000000"/>
          <w:sz w:val="24"/>
          <w:szCs w:val="24"/>
        </w:rPr>
        <w:t>, a una vergine, promessa sposa di un uomo della casa di Davide, di nome Giuseppe. La vergine si chiamava Maria. Entrando da lei, disse: "</w:t>
      </w:r>
      <w:proofErr w:type="spellStart"/>
      <w:r>
        <w:rPr>
          <w:rFonts w:ascii="Times New Roman" w:eastAsia="Times New Roman" w:hAnsi="Times New Roman" w:cs="Times New Roman"/>
          <w:color w:val="000000"/>
          <w:sz w:val="24"/>
          <w:szCs w:val="24"/>
        </w:rPr>
        <w:t>Rallégrati</w:t>
      </w:r>
      <w:proofErr w:type="spellEnd"/>
      <w:r>
        <w:rPr>
          <w:rFonts w:ascii="Times New Roman" w:eastAsia="Times New Roman" w:hAnsi="Times New Roman" w:cs="Times New Roman"/>
          <w:color w:val="000000"/>
          <w:sz w:val="24"/>
          <w:szCs w:val="24"/>
        </w:rPr>
        <w:t>, piena di gr</w:t>
      </w:r>
      <w:r>
        <w:rPr>
          <w:rFonts w:ascii="Times New Roman" w:eastAsia="Times New Roman" w:hAnsi="Times New Roman" w:cs="Times New Roman"/>
          <w:color w:val="000000"/>
          <w:sz w:val="24"/>
          <w:szCs w:val="24"/>
        </w:rPr>
        <w:t>azia: il Signore è con te".</w:t>
      </w:r>
      <w:r>
        <w:rPr>
          <w:rFonts w:ascii="Times New Roman" w:eastAsia="Times New Roman" w:hAnsi="Times New Roman" w:cs="Times New Roman"/>
          <w:color w:val="000000"/>
          <w:sz w:val="24"/>
          <w:szCs w:val="24"/>
        </w:rPr>
        <w:br/>
        <w:t>A queste parole ella fu molto turbata e si domandava che senso avesse un saluto come questo. L'angelo le disse: "Non temere, Maria, perché hai trovato grazia presso Dio. Ed ecco, concepirai un figlio, lo darai alla luce e lo chi</w:t>
      </w:r>
      <w:r>
        <w:rPr>
          <w:rFonts w:ascii="Times New Roman" w:eastAsia="Times New Roman" w:hAnsi="Times New Roman" w:cs="Times New Roman"/>
          <w:color w:val="000000"/>
          <w:sz w:val="24"/>
          <w:szCs w:val="24"/>
        </w:rPr>
        <w:t xml:space="preserve">amerai Gesù. Sarà grande e verrà chiamato Figlio dell'Altissimo; il Signore Dio gli darà il trono di Davide suo padre e regnerà per sempre sulla casa di Giacobbe e il suo regno non avrà fine". </w:t>
      </w:r>
    </w:p>
    <w:p w14:paraId="00000027" w14:textId="77777777" w:rsidR="00B86D60" w:rsidRDefault="00B86D60">
      <w:pPr>
        <w:spacing w:after="0"/>
        <w:rPr>
          <w:rFonts w:ascii="Times New Roman" w:eastAsia="Times New Roman" w:hAnsi="Times New Roman" w:cs="Times New Roman"/>
          <w:color w:val="000000"/>
          <w:sz w:val="24"/>
          <w:szCs w:val="24"/>
        </w:rPr>
      </w:pPr>
    </w:p>
    <w:p w14:paraId="00000028" w14:textId="77777777" w:rsidR="00B86D60" w:rsidRDefault="00B86D60">
      <w:pPr>
        <w:spacing w:after="0"/>
        <w:rPr>
          <w:rFonts w:ascii="Times New Roman" w:eastAsia="Times New Roman" w:hAnsi="Times New Roman" w:cs="Times New Roman"/>
          <w:b/>
          <w:color w:val="000000"/>
          <w:sz w:val="24"/>
          <w:szCs w:val="24"/>
        </w:rPr>
      </w:pPr>
    </w:p>
    <w:p w14:paraId="00000029" w14:textId="77777777" w:rsidR="00B86D60" w:rsidRDefault="00243AEB">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 la riflessione</w:t>
      </w:r>
    </w:p>
    <w:p w14:paraId="0000002A" w14:textId="77777777" w:rsidR="00B86D60" w:rsidRDefault="00243AEB">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w:t>
      </w:r>
      <w:r>
        <w:rPr>
          <w:rFonts w:ascii="Times New Roman" w:eastAsia="Times New Roman" w:hAnsi="Times New Roman" w:cs="Times New Roman"/>
          <w:color w:val="000000"/>
          <w:sz w:val="24"/>
          <w:szCs w:val="24"/>
        </w:rPr>
        <w:t>: Da dove nasce il gesto di Maria di andare dalla parente Elisabetta? Da una parola dell’Angelo di Dio: «Elisabetta tua parente, nella sua vecchiaia ha concepito anch’essa un figlio…» (Lc 1,36). Maria sa ascoltare Dio. Attenzione: non è un semplice “udire”</w:t>
      </w:r>
      <w:r>
        <w:rPr>
          <w:rFonts w:ascii="Times New Roman" w:eastAsia="Times New Roman" w:hAnsi="Times New Roman" w:cs="Times New Roman"/>
          <w:color w:val="000000"/>
          <w:sz w:val="24"/>
          <w:szCs w:val="24"/>
        </w:rPr>
        <w:t>, un udire superficiale, ma è l’“ascolto” fatto di attenzione, di accoglienza, di disponibilità verso Dio. Non è il modo distratto con cui a volte noi ci mettiamo di fronte al Signore o agli altri: udiamo le parole, ma non ascoltiamo veramente. Maria è att</w:t>
      </w:r>
      <w:r>
        <w:rPr>
          <w:rFonts w:ascii="Times New Roman" w:eastAsia="Times New Roman" w:hAnsi="Times New Roman" w:cs="Times New Roman"/>
          <w:color w:val="000000"/>
          <w:sz w:val="24"/>
          <w:szCs w:val="24"/>
        </w:rPr>
        <w:t>enta a Dio, ascolta Dio. Ma Maria ascolta anche i fatti, legge cioè gli eventi della sua vita, è attenta alla realtà concreta e non si ferma alla superficie, ma va nel profondo, per coglierne il significato. La parente Elisabetta, che è già anziana, aspett</w:t>
      </w:r>
      <w:r>
        <w:rPr>
          <w:rFonts w:ascii="Times New Roman" w:eastAsia="Times New Roman" w:hAnsi="Times New Roman" w:cs="Times New Roman"/>
          <w:color w:val="000000"/>
          <w:sz w:val="24"/>
          <w:szCs w:val="24"/>
        </w:rPr>
        <w:t>a un figlio: questo è il fatto. Ma Maria è attenta al significato, lo sa cogliere: «Nulla è impossibile a Dio» (Lc 1,37). Questo vale anche nella nostra vita: ascolto di Dio che ci parla, e ascolto anche della realtà quotidiana, attenzione alle persone, ai</w:t>
      </w:r>
      <w:r>
        <w:rPr>
          <w:rFonts w:ascii="Times New Roman" w:eastAsia="Times New Roman" w:hAnsi="Times New Roman" w:cs="Times New Roman"/>
          <w:color w:val="000000"/>
          <w:sz w:val="24"/>
          <w:szCs w:val="24"/>
        </w:rPr>
        <w:t xml:space="preserve"> fatti perché il Signore è alla porta della nostra vita e bussa in molti modi, pone segni nel nostro cammino; a noi dà la capacità di vederli. Maria è la madre dell’ascolto, ascolto attento di Dio e ascolto altrettanto attento degli avvenimenti della vita.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Papa Francesco 31.05.2013</w:t>
      </w:r>
      <w:r>
        <w:rPr>
          <w:rFonts w:ascii="Times New Roman" w:eastAsia="Times New Roman" w:hAnsi="Times New Roman" w:cs="Times New Roman"/>
          <w:color w:val="000000"/>
          <w:sz w:val="24"/>
          <w:szCs w:val="24"/>
        </w:rPr>
        <w:t>).</w:t>
      </w:r>
    </w:p>
    <w:p w14:paraId="0000002B" w14:textId="77777777" w:rsidR="00B86D60" w:rsidRDefault="00243AEB">
      <w:pPr>
        <w:pBdr>
          <w:top w:val="nil"/>
          <w:left w:val="nil"/>
          <w:bottom w:val="nil"/>
          <w:right w:val="nil"/>
          <w:between w:val="nil"/>
        </w:pBdr>
        <w:shd w:val="clear" w:color="auto" w:fill="FFFFFF"/>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Canto</w:t>
      </w:r>
    </w:p>
    <w:p w14:paraId="0000002C" w14:textId="77777777" w:rsidR="00B86D60" w:rsidRDefault="00B86D60">
      <w:pPr>
        <w:spacing w:after="0"/>
        <w:jc w:val="both"/>
        <w:rPr>
          <w:rFonts w:ascii="Times New Roman" w:eastAsia="Times New Roman" w:hAnsi="Times New Roman" w:cs="Times New Roman"/>
          <w:color w:val="000000"/>
          <w:sz w:val="24"/>
          <w:szCs w:val="24"/>
        </w:rPr>
      </w:pPr>
    </w:p>
    <w:p w14:paraId="0000002D" w14:textId="77777777" w:rsidR="00B86D60" w:rsidRDefault="00243AEB">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Secondo momento: DECISIONE</w:t>
      </w:r>
    </w:p>
    <w:p w14:paraId="0000002E" w14:textId="77777777" w:rsidR="00B86D60" w:rsidRDefault="00B86D60">
      <w:pPr>
        <w:spacing w:after="0"/>
        <w:jc w:val="center"/>
        <w:rPr>
          <w:rFonts w:ascii="Times New Roman" w:eastAsia="Times New Roman" w:hAnsi="Times New Roman" w:cs="Times New Roman"/>
          <w:b/>
          <w:color w:val="000000"/>
          <w:sz w:val="24"/>
          <w:szCs w:val="24"/>
        </w:rPr>
      </w:pPr>
    </w:p>
    <w:p w14:paraId="0000002F" w14:textId="77777777" w:rsidR="00B86D60" w:rsidRDefault="00243AEB">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Lettura della Parola di Dio (Lc 1, 34-38)</w:t>
      </w:r>
    </w:p>
    <w:p w14:paraId="00000030" w14:textId="77777777" w:rsidR="00B86D60" w:rsidRDefault="00243AEB">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 </w:t>
      </w:r>
      <w:r>
        <w:rPr>
          <w:rFonts w:ascii="Times New Roman" w:eastAsia="Times New Roman" w:hAnsi="Times New Roman" w:cs="Times New Roman"/>
          <w:color w:val="000000"/>
          <w:sz w:val="24"/>
          <w:szCs w:val="24"/>
        </w:rPr>
        <w:t xml:space="preserve">Allora Maria disse all'angelo: "Come avverrà questo, poiché non conosco uomo?". Le rispose l'angelo: "Lo Spirito Santo scenderà su di te e la potenza dell'Altissimo ti coprirà con la sua ombra. Perciò colui che nascerà sarà santo e sarà chiamato Figlio di </w:t>
      </w:r>
      <w:r>
        <w:rPr>
          <w:rFonts w:ascii="Times New Roman" w:eastAsia="Times New Roman" w:hAnsi="Times New Roman" w:cs="Times New Roman"/>
          <w:color w:val="000000"/>
          <w:sz w:val="24"/>
          <w:szCs w:val="24"/>
        </w:rPr>
        <w:t>Dio. Ed ecco, Elisabetta, tua parente, nella sua vecchiaia ha concepito anch'essa un figlio e questo è il sesto mese per lei, che era detta sterile: nulla è impossibile a Dio". Allora Maria disse: "Ecco la serva del Signore: avvenga per me secondo la tua p</w:t>
      </w:r>
      <w:r>
        <w:rPr>
          <w:rFonts w:ascii="Times New Roman" w:eastAsia="Times New Roman" w:hAnsi="Times New Roman" w:cs="Times New Roman"/>
          <w:color w:val="000000"/>
          <w:sz w:val="24"/>
          <w:szCs w:val="24"/>
        </w:rPr>
        <w:t>arola". E l'angelo si allontanò da lei.</w:t>
      </w:r>
    </w:p>
    <w:p w14:paraId="00000031" w14:textId="77777777" w:rsidR="00B86D60" w:rsidRDefault="00B86D60">
      <w:pPr>
        <w:spacing w:after="0"/>
        <w:rPr>
          <w:rFonts w:ascii="Times New Roman" w:eastAsia="Times New Roman" w:hAnsi="Times New Roman" w:cs="Times New Roman"/>
          <w:b/>
          <w:color w:val="000000"/>
          <w:sz w:val="24"/>
          <w:szCs w:val="24"/>
        </w:rPr>
      </w:pPr>
    </w:p>
    <w:p w14:paraId="00000032" w14:textId="77777777" w:rsidR="00B86D60" w:rsidRDefault="00B86D60">
      <w:pPr>
        <w:spacing w:after="0"/>
        <w:rPr>
          <w:rFonts w:ascii="Times New Roman" w:eastAsia="Times New Roman" w:hAnsi="Times New Roman" w:cs="Times New Roman"/>
          <w:b/>
          <w:color w:val="000000"/>
          <w:sz w:val="24"/>
          <w:szCs w:val="24"/>
        </w:rPr>
      </w:pPr>
    </w:p>
    <w:p w14:paraId="00000033" w14:textId="77777777" w:rsidR="00B86D60" w:rsidRDefault="00243AEB">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 la riflessione</w:t>
      </w:r>
    </w:p>
    <w:p w14:paraId="00000034" w14:textId="77777777" w:rsidR="00B86D60" w:rsidRDefault="00243AEB">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w:t>
      </w:r>
      <w:r>
        <w:rPr>
          <w:rFonts w:ascii="Times New Roman" w:eastAsia="Times New Roman" w:hAnsi="Times New Roman" w:cs="Times New Roman"/>
          <w:color w:val="000000"/>
          <w:sz w:val="24"/>
          <w:szCs w:val="24"/>
        </w:rPr>
        <w:t>: Maria non vive “di fretta”, con affanno, ma, come sottolinea san Luca, «meditava tutte queste cose nel suo cuore» (</w:t>
      </w:r>
      <w:proofErr w:type="spellStart"/>
      <w:r>
        <w:rPr>
          <w:rFonts w:ascii="Times New Roman" w:eastAsia="Times New Roman" w:hAnsi="Times New Roman" w:cs="Times New Roman"/>
          <w:color w:val="000000"/>
          <w:sz w:val="24"/>
          <w:szCs w:val="24"/>
        </w:rPr>
        <w:t>cfr</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Lc</w:t>
      </w: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2,19.51</w:t>
      </w:r>
      <w:proofErr w:type="gramEnd"/>
      <w:r>
        <w:rPr>
          <w:rFonts w:ascii="Times New Roman" w:eastAsia="Times New Roman" w:hAnsi="Times New Roman" w:cs="Times New Roman"/>
          <w:color w:val="000000"/>
          <w:sz w:val="24"/>
          <w:szCs w:val="24"/>
        </w:rPr>
        <w:t>). E anche nel momento decisivo dell’Annunciazione dell’Angelo, Ella chiede: «Come avverrà questo?» (</w:t>
      </w:r>
      <w:r>
        <w:rPr>
          <w:rFonts w:ascii="Times New Roman" w:eastAsia="Times New Roman" w:hAnsi="Times New Roman" w:cs="Times New Roman"/>
          <w:i/>
          <w:color w:val="000000"/>
          <w:sz w:val="24"/>
          <w:szCs w:val="24"/>
        </w:rPr>
        <w:t>Lc</w:t>
      </w:r>
      <w:r>
        <w:rPr>
          <w:rFonts w:ascii="Times New Roman" w:eastAsia="Times New Roman" w:hAnsi="Times New Roman" w:cs="Times New Roman"/>
          <w:color w:val="000000"/>
          <w:sz w:val="24"/>
          <w:szCs w:val="24"/>
        </w:rPr>
        <w:t xml:space="preserve"> 1,34). Ma non si ferma neppure al momento della riflessione; fa un passo avanti: decide. Non vive di fretta, ma solo quando è necessario “va in </w:t>
      </w:r>
      <w:r>
        <w:rPr>
          <w:rFonts w:ascii="Times New Roman" w:eastAsia="Times New Roman" w:hAnsi="Times New Roman" w:cs="Times New Roman"/>
          <w:color w:val="000000"/>
          <w:sz w:val="24"/>
          <w:szCs w:val="24"/>
        </w:rPr>
        <w:t xml:space="preserve">fretta”. Maria non si lascia trascinare dagli eventi, non evita la fatica della decisione. E questo avviene sia nella scelta fondamentale che cambierà la sua vita: «Eccomi sono la serva del Signore…» </w:t>
      </w: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cfr</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Lc</w:t>
      </w:r>
      <w:r>
        <w:rPr>
          <w:rFonts w:ascii="Times New Roman" w:eastAsia="Times New Roman" w:hAnsi="Times New Roman" w:cs="Times New Roman"/>
          <w:color w:val="000000"/>
          <w:sz w:val="24"/>
          <w:szCs w:val="24"/>
        </w:rPr>
        <w:t> 1,38), sia nelle scelte più quotidiane, ma ricch</w:t>
      </w:r>
      <w:r>
        <w:rPr>
          <w:rFonts w:ascii="Times New Roman" w:eastAsia="Times New Roman" w:hAnsi="Times New Roman" w:cs="Times New Roman"/>
          <w:color w:val="000000"/>
          <w:sz w:val="24"/>
          <w:szCs w:val="24"/>
        </w:rPr>
        <w:t>e anch’esse di significato. Mi viene in mente l’episodio delle nozze di Cana (</w:t>
      </w:r>
      <w:proofErr w:type="spellStart"/>
      <w:r>
        <w:rPr>
          <w:rFonts w:ascii="Times New Roman" w:eastAsia="Times New Roman" w:hAnsi="Times New Roman" w:cs="Times New Roman"/>
          <w:color w:val="000000"/>
          <w:sz w:val="24"/>
          <w:szCs w:val="24"/>
        </w:rPr>
        <w:t>cfr</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color w:val="000000"/>
          <w:sz w:val="24"/>
          <w:szCs w:val="24"/>
        </w:rPr>
        <w:t>Gv</w:t>
      </w:r>
      <w:proofErr w:type="spellEnd"/>
      <w:r>
        <w:rPr>
          <w:rFonts w:ascii="Times New Roman" w:eastAsia="Times New Roman" w:hAnsi="Times New Roman" w:cs="Times New Roman"/>
          <w:color w:val="000000"/>
          <w:sz w:val="24"/>
          <w:szCs w:val="24"/>
        </w:rPr>
        <w:t> 2,1-11): anche qui si vede il realismo, l’umanità, la concretezza di Maria, che è attenta ai fatti, ai problemi; vede e comprende la difficoltà di quei due giovani sposi a</w:t>
      </w:r>
      <w:r>
        <w:rPr>
          <w:rFonts w:ascii="Times New Roman" w:eastAsia="Times New Roman" w:hAnsi="Times New Roman" w:cs="Times New Roman"/>
          <w:color w:val="000000"/>
          <w:sz w:val="24"/>
          <w:szCs w:val="24"/>
        </w:rPr>
        <w:t>i quali viene a mancare il vino della festa, riflette e sa che Gesù può fare qualcosa, e decide di rivolgersi al Figlio perché intervenga: «Non hanno più vino» (</w:t>
      </w:r>
      <w:proofErr w:type="spellStart"/>
      <w:r>
        <w:rPr>
          <w:rFonts w:ascii="Times New Roman" w:eastAsia="Times New Roman" w:hAnsi="Times New Roman" w:cs="Times New Roman"/>
          <w:color w:val="000000"/>
          <w:sz w:val="24"/>
          <w:szCs w:val="24"/>
        </w:rPr>
        <w:t>cfr</w:t>
      </w:r>
      <w:proofErr w:type="spellEnd"/>
      <w:r>
        <w:rPr>
          <w:rFonts w:ascii="Times New Roman" w:eastAsia="Times New Roman" w:hAnsi="Times New Roman" w:cs="Times New Roman"/>
          <w:color w:val="000000"/>
          <w:sz w:val="24"/>
          <w:szCs w:val="24"/>
        </w:rPr>
        <w:t xml:space="preserve"> v. 3). Decide. Nella vita è difficile prendere decisioni, spesso tendiamo a rimandarle, a l</w:t>
      </w:r>
      <w:r>
        <w:rPr>
          <w:rFonts w:ascii="Times New Roman" w:eastAsia="Times New Roman" w:hAnsi="Times New Roman" w:cs="Times New Roman"/>
          <w:color w:val="000000"/>
          <w:sz w:val="24"/>
          <w:szCs w:val="24"/>
        </w:rPr>
        <w:t>asciare che altri decidano al nostro posto, spesso preferiamo lasciarci trascinare dagli eventi, seguire la moda del momento; a volte sappiamo quello che dobbiamo fare, ma non ne abbiamo il coraggio o ci pare troppo difficile perché vuol dire andare contro</w:t>
      </w:r>
      <w:r>
        <w:rPr>
          <w:rFonts w:ascii="Times New Roman" w:eastAsia="Times New Roman" w:hAnsi="Times New Roman" w:cs="Times New Roman"/>
          <w:color w:val="000000"/>
          <w:sz w:val="24"/>
          <w:szCs w:val="24"/>
        </w:rPr>
        <w:t>corrente. Maria nell’Annunciazione, nella Visitazione, alle nozze di Cana va controcorrente, Maria va controcorrente; si pone in ascolto di Dio, riflette e cerca di comprendere la realtà, e decide di affidarsi totalmente a Dio, decide di visitare, pur esse</w:t>
      </w:r>
      <w:r>
        <w:rPr>
          <w:rFonts w:ascii="Times New Roman" w:eastAsia="Times New Roman" w:hAnsi="Times New Roman" w:cs="Times New Roman"/>
          <w:color w:val="000000"/>
          <w:sz w:val="24"/>
          <w:szCs w:val="24"/>
        </w:rPr>
        <w:t>ndo incinta, l’anziana parente, decide di affidarsi al Figlio con insistenza per salvare la gioia delle nozze. (</w:t>
      </w:r>
      <w:r>
        <w:rPr>
          <w:rFonts w:ascii="Times New Roman" w:eastAsia="Times New Roman" w:hAnsi="Times New Roman" w:cs="Times New Roman"/>
          <w:i/>
          <w:color w:val="000000"/>
          <w:sz w:val="24"/>
          <w:szCs w:val="24"/>
        </w:rPr>
        <w:t>Papa Francesco 31.05.2013</w:t>
      </w:r>
      <w:r>
        <w:rPr>
          <w:rFonts w:ascii="Times New Roman" w:eastAsia="Times New Roman" w:hAnsi="Times New Roman" w:cs="Times New Roman"/>
          <w:color w:val="000000"/>
          <w:sz w:val="24"/>
          <w:szCs w:val="24"/>
        </w:rPr>
        <w:t>).</w:t>
      </w:r>
    </w:p>
    <w:p w14:paraId="00000035" w14:textId="77777777" w:rsidR="00B86D60" w:rsidRDefault="00243AEB">
      <w:pPr>
        <w:pBdr>
          <w:top w:val="nil"/>
          <w:left w:val="nil"/>
          <w:bottom w:val="nil"/>
          <w:right w:val="nil"/>
          <w:between w:val="nil"/>
        </w:pBdr>
        <w:shd w:val="clear" w:color="auto" w:fill="FFFFFF"/>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Canto</w:t>
      </w:r>
    </w:p>
    <w:p w14:paraId="00000036" w14:textId="77777777" w:rsidR="00B86D60" w:rsidRDefault="00B86D60">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p>
    <w:p w14:paraId="00000037" w14:textId="77777777" w:rsidR="00B86D60" w:rsidRDefault="00243AEB">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Terzo momento: AZIONE</w:t>
      </w:r>
    </w:p>
    <w:p w14:paraId="00000038" w14:textId="77777777" w:rsidR="00B86D60" w:rsidRDefault="00B86D60">
      <w:pPr>
        <w:spacing w:after="0"/>
        <w:jc w:val="center"/>
        <w:rPr>
          <w:rFonts w:ascii="Times New Roman" w:eastAsia="Times New Roman" w:hAnsi="Times New Roman" w:cs="Times New Roman"/>
          <w:b/>
          <w:color w:val="000000"/>
          <w:sz w:val="24"/>
          <w:szCs w:val="24"/>
        </w:rPr>
      </w:pPr>
    </w:p>
    <w:p w14:paraId="00000039" w14:textId="77777777" w:rsidR="00B86D60" w:rsidRDefault="00243AEB">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Lettura della Parola di Dio (Lc 1, 39-45)</w:t>
      </w:r>
    </w:p>
    <w:p w14:paraId="0000003A" w14:textId="77777777" w:rsidR="00B86D60" w:rsidRDefault="00243AEB">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 </w:t>
      </w:r>
      <w:r>
        <w:rPr>
          <w:rFonts w:ascii="Times New Roman" w:eastAsia="Times New Roman" w:hAnsi="Times New Roman" w:cs="Times New Roman"/>
          <w:color w:val="111111"/>
          <w:sz w:val="24"/>
          <w:szCs w:val="24"/>
        </w:rPr>
        <w:t>In quei giorni Maria si alzò e andò in fretta verso la regione montuosa, in una città di Giuda. Entrata nella casa di Zaccaria, salutò Elisabetta. Appena Elisabetta ebbe udito il saluto di Maria, il bambino sussultò nel suo grembo</w:t>
      </w:r>
      <w:r>
        <w:rPr>
          <w:rFonts w:ascii="Times New Roman" w:eastAsia="Times New Roman" w:hAnsi="Times New Roman" w:cs="Times New Roman"/>
          <w:i/>
          <w:color w:val="111111"/>
          <w:sz w:val="24"/>
          <w:szCs w:val="24"/>
        </w:rPr>
        <w:t xml:space="preserve">. </w:t>
      </w:r>
      <w:r>
        <w:rPr>
          <w:rFonts w:ascii="Times New Roman" w:eastAsia="Times New Roman" w:hAnsi="Times New Roman" w:cs="Times New Roman"/>
          <w:color w:val="111111"/>
          <w:sz w:val="24"/>
          <w:szCs w:val="24"/>
        </w:rPr>
        <w:t>Elisabetta fu colmata di Spirito Santo ed esclamò a gran voce: "Benedetta tu fra le donne e benedetto il frutto del tuo grembo! A che cosa devo che la madre del mio Signore venga da me? Ecco, appena il tuo saluto è giunto ai miei orecchi, il bambino ha sus</w:t>
      </w:r>
      <w:r>
        <w:rPr>
          <w:rFonts w:ascii="Times New Roman" w:eastAsia="Times New Roman" w:hAnsi="Times New Roman" w:cs="Times New Roman"/>
          <w:color w:val="111111"/>
          <w:sz w:val="24"/>
          <w:szCs w:val="24"/>
        </w:rPr>
        <w:t>sultato di gioia nel mio grembo</w:t>
      </w:r>
      <w:r>
        <w:rPr>
          <w:rFonts w:ascii="Times New Roman" w:eastAsia="Times New Roman" w:hAnsi="Times New Roman" w:cs="Times New Roman"/>
          <w:i/>
          <w:color w:val="111111"/>
          <w:sz w:val="24"/>
          <w:szCs w:val="24"/>
        </w:rPr>
        <w:t xml:space="preserve">. </w:t>
      </w:r>
      <w:r>
        <w:rPr>
          <w:rFonts w:ascii="Times New Roman" w:eastAsia="Times New Roman" w:hAnsi="Times New Roman" w:cs="Times New Roman"/>
          <w:color w:val="111111"/>
          <w:sz w:val="24"/>
          <w:szCs w:val="24"/>
        </w:rPr>
        <w:t>E beata colei che ha creduto nell'adempimento di ciò che il Signore le ha detto".</w:t>
      </w:r>
    </w:p>
    <w:p w14:paraId="0000003B" w14:textId="77777777" w:rsidR="00B86D60" w:rsidRDefault="00B86D60">
      <w:pPr>
        <w:spacing w:after="0"/>
        <w:rPr>
          <w:rFonts w:ascii="Times New Roman" w:eastAsia="Times New Roman" w:hAnsi="Times New Roman" w:cs="Times New Roman"/>
          <w:b/>
          <w:color w:val="000000"/>
          <w:sz w:val="24"/>
          <w:szCs w:val="24"/>
        </w:rPr>
      </w:pPr>
    </w:p>
    <w:p w14:paraId="0000003C" w14:textId="77777777" w:rsidR="00B86D60" w:rsidRDefault="00B86D60">
      <w:pPr>
        <w:spacing w:after="0"/>
        <w:rPr>
          <w:rFonts w:ascii="Times New Roman" w:eastAsia="Times New Roman" w:hAnsi="Times New Roman" w:cs="Times New Roman"/>
          <w:b/>
          <w:color w:val="000000"/>
          <w:sz w:val="24"/>
          <w:szCs w:val="24"/>
        </w:rPr>
      </w:pPr>
    </w:p>
    <w:p w14:paraId="0000003D" w14:textId="77777777" w:rsidR="00B86D60" w:rsidRDefault="00243AEB">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 la riflessione</w:t>
      </w:r>
    </w:p>
    <w:p w14:paraId="0000003E" w14:textId="77777777" w:rsidR="00B86D60" w:rsidRDefault="00243AEB">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w:t>
      </w:r>
      <w:r>
        <w:rPr>
          <w:rFonts w:ascii="Times New Roman" w:eastAsia="Times New Roman" w:hAnsi="Times New Roman" w:cs="Times New Roman"/>
          <w:color w:val="000000"/>
          <w:sz w:val="24"/>
          <w:szCs w:val="24"/>
        </w:rPr>
        <w:t>: Maria si mise in viaggio e «andò in fretta…» (</w:t>
      </w:r>
      <w:proofErr w:type="spellStart"/>
      <w:r>
        <w:rPr>
          <w:rFonts w:ascii="Times New Roman" w:eastAsia="Times New Roman" w:hAnsi="Times New Roman" w:cs="Times New Roman"/>
          <w:color w:val="000000"/>
          <w:sz w:val="24"/>
          <w:szCs w:val="24"/>
        </w:rPr>
        <w:t>cfr</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Lc</w:t>
      </w:r>
      <w:r>
        <w:rPr>
          <w:rFonts w:ascii="Times New Roman" w:eastAsia="Times New Roman" w:hAnsi="Times New Roman" w:cs="Times New Roman"/>
          <w:color w:val="000000"/>
          <w:sz w:val="24"/>
          <w:szCs w:val="24"/>
        </w:rPr>
        <w:t> 1,39). Maria nonostante le difficoltà, le critiche che avrà ric</w:t>
      </w:r>
      <w:r>
        <w:rPr>
          <w:rFonts w:ascii="Times New Roman" w:eastAsia="Times New Roman" w:hAnsi="Times New Roman" w:cs="Times New Roman"/>
          <w:color w:val="000000"/>
          <w:sz w:val="24"/>
          <w:szCs w:val="24"/>
        </w:rPr>
        <w:t>evuto per la sua decisione di partire, non si ferma davanti a niente. E qui parte “in fretta”. Nella preghiera, davanti a Dio che parla, nel riflettere e meditare sui fatti della sua vita, Maria non ha fretta, non si lascia prendere dal momento, non si las</w:t>
      </w:r>
      <w:r>
        <w:rPr>
          <w:rFonts w:ascii="Times New Roman" w:eastAsia="Times New Roman" w:hAnsi="Times New Roman" w:cs="Times New Roman"/>
          <w:color w:val="000000"/>
          <w:sz w:val="24"/>
          <w:szCs w:val="24"/>
        </w:rPr>
        <w:t>cia trascinare dagli eventi. Ma quando ha chiaro che cosa Dio le chiede, ciò che deve fare, non indugia, non ritarda, ma va “in fretta”. Sant’Ambrogio commenta: “la grazia dello Spirito Santo non comporta lentezze”. L’agire di Maria è una conseguenza della</w:t>
      </w:r>
      <w:r>
        <w:rPr>
          <w:rFonts w:ascii="Times New Roman" w:eastAsia="Times New Roman" w:hAnsi="Times New Roman" w:cs="Times New Roman"/>
          <w:color w:val="000000"/>
          <w:sz w:val="24"/>
          <w:szCs w:val="24"/>
        </w:rPr>
        <w:t xml:space="preserve"> sua obbedienza alle parole dell’Angelo, ma unita alla carità: va da Elisabetta per rendersi utile; e in questo uscire dalla sua casa, da </w:t>
      </w:r>
      <w:proofErr w:type="gramStart"/>
      <w:r>
        <w:rPr>
          <w:rFonts w:ascii="Times New Roman" w:eastAsia="Times New Roman" w:hAnsi="Times New Roman" w:cs="Times New Roman"/>
          <w:color w:val="000000"/>
          <w:sz w:val="24"/>
          <w:szCs w:val="24"/>
        </w:rPr>
        <w:t>se</w:t>
      </w:r>
      <w:proofErr w:type="gramEnd"/>
      <w:r>
        <w:rPr>
          <w:rFonts w:ascii="Times New Roman" w:eastAsia="Times New Roman" w:hAnsi="Times New Roman" w:cs="Times New Roman"/>
          <w:color w:val="000000"/>
          <w:sz w:val="24"/>
          <w:szCs w:val="24"/>
        </w:rPr>
        <w:t xml:space="preserve"> stessa, per amore, porta quanto ha di più prezioso: Gesù; porta il Figlio. A volte, anche noi ci fermiamo all’ascol</w:t>
      </w:r>
      <w:r>
        <w:rPr>
          <w:rFonts w:ascii="Times New Roman" w:eastAsia="Times New Roman" w:hAnsi="Times New Roman" w:cs="Times New Roman"/>
          <w:color w:val="000000"/>
          <w:sz w:val="24"/>
          <w:szCs w:val="24"/>
        </w:rPr>
        <w:t>to, alla riflessione su ciò che dovremmo fare, forse abbiamo anche chiara la decisione che dobbiamo prendere, ma non facciamo il passaggio all’azione. E soprattutto non mettiamo in gioco noi stessi muovendoci “in fretta” verso gli altri per portare loro il</w:t>
      </w:r>
      <w:r>
        <w:rPr>
          <w:rFonts w:ascii="Times New Roman" w:eastAsia="Times New Roman" w:hAnsi="Times New Roman" w:cs="Times New Roman"/>
          <w:color w:val="000000"/>
          <w:sz w:val="24"/>
          <w:szCs w:val="24"/>
        </w:rPr>
        <w:t xml:space="preserve"> nostro aiuto, la nostra comprensione, la nostra carità; per portare anche noi, come Maria, ciò che abbiamo di più prezioso e che abbiamo ricevuto, Gesù e il suo Vangelo, con la parola e soprattutto con la testimonianza concreta del nostro agire. (</w:t>
      </w:r>
      <w:r>
        <w:rPr>
          <w:rFonts w:ascii="Times New Roman" w:eastAsia="Times New Roman" w:hAnsi="Times New Roman" w:cs="Times New Roman"/>
          <w:i/>
          <w:color w:val="000000"/>
          <w:sz w:val="24"/>
          <w:szCs w:val="24"/>
        </w:rPr>
        <w:t>Papa Fra</w:t>
      </w:r>
      <w:r>
        <w:rPr>
          <w:rFonts w:ascii="Times New Roman" w:eastAsia="Times New Roman" w:hAnsi="Times New Roman" w:cs="Times New Roman"/>
          <w:i/>
          <w:color w:val="000000"/>
          <w:sz w:val="24"/>
          <w:szCs w:val="24"/>
        </w:rPr>
        <w:t>ncesco 31.05.2013</w:t>
      </w:r>
      <w:r>
        <w:rPr>
          <w:rFonts w:ascii="Times New Roman" w:eastAsia="Times New Roman" w:hAnsi="Times New Roman" w:cs="Times New Roman"/>
          <w:color w:val="000000"/>
          <w:sz w:val="24"/>
          <w:szCs w:val="24"/>
        </w:rPr>
        <w:t>).</w:t>
      </w:r>
    </w:p>
    <w:p w14:paraId="0000003F" w14:textId="77777777" w:rsidR="00B86D60" w:rsidRDefault="00243AEB">
      <w:pPr>
        <w:pBdr>
          <w:top w:val="nil"/>
          <w:left w:val="nil"/>
          <w:bottom w:val="nil"/>
          <w:right w:val="nil"/>
          <w:between w:val="nil"/>
        </w:pBdr>
        <w:shd w:val="clear" w:color="auto" w:fill="FFFFFF"/>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Canto del Magnificat</w:t>
      </w:r>
    </w:p>
    <w:p w14:paraId="00000040" w14:textId="77777777" w:rsidR="00B86D60" w:rsidRDefault="00243AEB">
      <w:pPr>
        <w:spacing w:after="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Preghiera finale</w:t>
      </w:r>
    </w:p>
    <w:p w14:paraId="00000041" w14:textId="77777777" w:rsidR="00B86D60" w:rsidRDefault="00243AE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proofErr w:type="gramStart"/>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Ed ora, prima di congedarci, </w:t>
      </w:r>
      <w:r>
        <w:rPr>
          <w:rFonts w:ascii="Times New Roman" w:eastAsia="Times New Roman" w:hAnsi="Times New Roman" w:cs="Times New Roman"/>
          <w:color w:val="000000"/>
          <w:sz w:val="24"/>
          <w:szCs w:val="24"/>
          <w:highlight w:val="white"/>
        </w:rPr>
        <w:t>supplichiamo ancora Maria Santissima:</w:t>
      </w:r>
      <w:r>
        <w:rPr>
          <w:rFonts w:ascii="Times New Roman" w:eastAsia="Times New Roman" w:hAnsi="Times New Roman" w:cs="Times New Roman"/>
          <w:i/>
          <w:color w:val="000000"/>
          <w:sz w:val="24"/>
          <w:szCs w:val="24"/>
          <w:highlight w:val="white"/>
        </w:rPr>
        <w:t xml:space="preserve"> con la sua preghiera materna ci aiuti affinché la Chiesa diventi una casa per molti, una madre per tutti i popoli e renda possibile la nascita di un mondo nuovo. </w:t>
      </w:r>
      <w:r>
        <w:rPr>
          <w:rFonts w:ascii="Times New Roman" w:eastAsia="Times New Roman" w:hAnsi="Times New Roman" w:cs="Times New Roman"/>
          <w:color w:val="000000"/>
          <w:sz w:val="24"/>
          <w:szCs w:val="24"/>
          <w:highlight w:val="white"/>
        </w:rPr>
        <w:t>Con Lei, stella dell’evangelizzazione, avanziamo fiduciosi verso questa speranza.</w:t>
      </w:r>
    </w:p>
    <w:p w14:paraId="00000042" w14:textId="77777777" w:rsidR="00B86D60" w:rsidRDefault="00243AEB">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bookmarkStart w:id="0" w:name="gjdgxs" w:colFirst="0" w:colLast="0"/>
      <w:bookmarkEnd w:id="0"/>
      <w:r>
        <w:rPr>
          <w:rFonts w:ascii="Times New Roman" w:eastAsia="Times New Roman" w:hAnsi="Times New Roman" w:cs="Times New Roman"/>
          <w:b/>
          <w:i/>
          <w:color w:val="000000"/>
          <w:sz w:val="24"/>
          <w:szCs w:val="24"/>
          <w:highlight w:val="white"/>
        </w:rPr>
        <w:lastRenderedPageBreak/>
        <w:t>Tutti:</w:t>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Vergine e Madre Maria,</w:t>
      </w:r>
      <w:r>
        <w:rPr>
          <w:rFonts w:ascii="Times New Roman" w:eastAsia="Times New Roman" w:hAnsi="Times New Roman" w:cs="Times New Roman"/>
          <w:color w:val="000000"/>
          <w:sz w:val="24"/>
          <w:szCs w:val="24"/>
          <w:highlight w:val="white"/>
        </w:rPr>
        <w:br/>
        <w:t>tu che, mossa dallo Spirito,</w:t>
      </w:r>
      <w:r>
        <w:rPr>
          <w:rFonts w:ascii="Times New Roman" w:eastAsia="Times New Roman" w:hAnsi="Times New Roman" w:cs="Times New Roman"/>
          <w:color w:val="000000"/>
          <w:sz w:val="24"/>
          <w:szCs w:val="24"/>
          <w:highlight w:val="white"/>
        </w:rPr>
        <w:br/>
        <w:t>hai accolto il Verbo della vita</w:t>
      </w:r>
      <w:r>
        <w:rPr>
          <w:rFonts w:ascii="Times New Roman" w:eastAsia="Times New Roman" w:hAnsi="Times New Roman" w:cs="Times New Roman"/>
          <w:color w:val="000000"/>
          <w:sz w:val="24"/>
          <w:szCs w:val="24"/>
          <w:highlight w:val="white"/>
        </w:rPr>
        <w:br/>
        <w:t>nella profondità della tua umile fede,</w:t>
      </w:r>
      <w:r>
        <w:rPr>
          <w:rFonts w:ascii="Times New Roman" w:eastAsia="Times New Roman" w:hAnsi="Times New Roman" w:cs="Times New Roman"/>
          <w:color w:val="000000"/>
          <w:sz w:val="24"/>
          <w:szCs w:val="24"/>
          <w:highlight w:val="white"/>
        </w:rPr>
        <w:br/>
        <w:t>totalmente donata all’Eterno,</w:t>
      </w:r>
      <w:r>
        <w:rPr>
          <w:rFonts w:ascii="Times New Roman" w:eastAsia="Times New Roman" w:hAnsi="Times New Roman" w:cs="Times New Roman"/>
          <w:color w:val="000000"/>
          <w:sz w:val="24"/>
          <w:szCs w:val="24"/>
          <w:highlight w:val="white"/>
        </w:rPr>
        <w:br/>
        <w:t>aiutaci a dire il nostro “sì”</w:t>
      </w:r>
      <w:r>
        <w:rPr>
          <w:rFonts w:ascii="Times New Roman" w:eastAsia="Times New Roman" w:hAnsi="Times New Roman" w:cs="Times New Roman"/>
          <w:color w:val="000000"/>
          <w:sz w:val="24"/>
          <w:szCs w:val="24"/>
          <w:highlight w:val="white"/>
        </w:rPr>
        <w:br/>
        <w:t>nell’urgenza, più imperiosa che mai,</w:t>
      </w:r>
      <w:r>
        <w:rPr>
          <w:rFonts w:ascii="Times New Roman" w:eastAsia="Times New Roman" w:hAnsi="Times New Roman" w:cs="Times New Roman"/>
          <w:color w:val="000000"/>
          <w:sz w:val="24"/>
          <w:szCs w:val="24"/>
          <w:highlight w:val="white"/>
        </w:rPr>
        <w:br/>
        <w:t>di far risuonare la Buona Not</w:t>
      </w:r>
      <w:r>
        <w:rPr>
          <w:rFonts w:ascii="Times New Roman" w:eastAsia="Times New Roman" w:hAnsi="Times New Roman" w:cs="Times New Roman"/>
          <w:color w:val="000000"/>
          <w:sz w:val="24"/>
          <w:szCs w:val="24"/>
          <w:highlight w:val="white"/>
        </w:rPr>
        <w:t>izia di Gesù.</w:t>
      </w:r>
    </w:p>
    <w:p w14:paraId="00000043" w14:textId="77777777" w:rsidR="00B86D60" w:rsidRDefault="00243AEB">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Tu, ricolma della presenza di Cristo,</w:t>
      </w:r>
      <w:r>
        <w:rPr>
          <w:rFonts w:ascii="Times New Roman" w:eastAsia="Times New Roman" w:hAnsi="Times New Roman" w:cs="Times New Roman"/>
          <w:color w:val="000000"/>
          <w:sz w:val="24"/>
          <w:szCs w:val="24"/>
          <w:highlight w:val="white"/>
        </w:rPr>
        <w:br/>
        <w:t>hai portato la gioia a Giovanni il Battista,</w:t>
      </w:r>
      <w:r>
        <w:rPr>
          <w:rFonts w:ascii="Times New Roman" w:eastAsia="Times New Roman" w:hAnsi="Times New Roman" w:cs="Times New Roman"/>
          <w:color w:val="000000"/>
          <w:sz w:val="24"/>
          <w:szCs w:val="24"/>
          <w:highlight w:val="white"/>
        </w:rPr>
        <w:br/>
        <w:t>facendolo esultare nel seno di sua madre.</w:t>
      </w:r>
      <w:r>
        <w:rPr>
          <w:rFonts w:ascii="Times New Roman" w:eastAsia="Times New Roman" w:hAnsi="Times New Roman" w:cs="Times New Roman"/>
          <w:color w:val="000000"/>
          <w:sz w:val="24"/>
          <w:szCs w:val="24"/>
          <w:highlight w:val="white"/>
        </w:rPr>
        <w:br/>
        <w:t>Tu, trasalendo di giubilo,</w:t>
      </w:r>
      <w:r>
        <w:rPr>
          <w:rFonts w:ascii="Times New Roman" w:eastAsia="Times New Roman" w:hAnsi="Times New Roman" w:cs="Times New Roman"/>
          <w:color w:val="000000"/>
          <w:sz w:val="24"/>
          <w:szCs w:val="24"/>
          <w:highlight w:val="white"/>
        </w:rPr>
        <w:br/>
        <w:t>hai cantato le meraviglie del Signore.</w:t>
      </w:r>
      <w:r>
        <w:rPr>
          <w:rFonts w:ascii="Times New Roman" w:eastAsia="Times New Roman" w:hAnsi="Times New Roman" w:cs="Times New Roman"/>
          <w:color w:val="000000"/>
          <w:sz w:val="24"/>
          <w:szCs w:val="24"/>
          <w:highlight w:val="white"/>
        </w:rPr>
        <w:br/>
      </w:r>
      <w:r>
        <w:rPr>
          <w:rFonts w:ascii="Times New Roman" w:eastAsia="Times New Roman" w:hAnsi="Times New Roman" w:cs="Times New Roman"/>
          <w:color w:val="000000"/>
          <w:sz w:val="24"/>
          <w:szCs w:val="24"/>
          <w:highlight w:val="white"/>
        </w:rPr>
        <w:t>Tu, che rimanesti ferma davanti alla Croce</w:t>
      </w:r>
      <w:r>
        <w:rPr>
          <w:rFonts w:ascii="Times New Roman" w:eastAsia="Times New Roman" w:hAnsi="Times New Roman" w:cs="Times New Roman"/>
          <w:color w:val="000000"/>
          <w:sz w:val="24"/>
          <w:szCs w:val="24"/>
          <w:highlight w:val="white"/>
        </w:rPr>
        <w:br/>
        <w:t>con una fede incrollabile,</w:t>
      </w:r>
      <w:r>
        <w:rPr>
          <w:rFonts w:ascii="Times New Roman" w:eastAsia="Times New Roman" w:hAnsi="Times New Roman" w:cs="Times New Roman"/>
          <w:color w:val="000000"/>
          <w:sz w:val="24"/>
          <w:szCs w:val="24"/>
          <w:highlight w:val="white"/>
        </w:rPr>
        <w:br/>
        <w:t>e ricevesti la gioiosa consolazione della risurrezione,</w:t>
      </w:r>
      <w:r>
        <w:rPr>
          <w:rFonts w:ascii="Times New Roman" w:eastAsia="Times New Roman" w:hAnsi="Times New Roman" w:cs="Times New Roman"/>
          <w:color w:val="000000"/>
          <w:sz w:val="24"/>
          <w:szCs w:val="24"/>
          <w:highlight w:val="white"/>
        </w:rPr>
        <w:br/>
        <w:t>hai radunato i discepoli nell’attesa dello Spirito</w:t>
      </w:r>
      <w:r>
        <w:rPr>
          <w:rFonts w:ascii="Times New Roman" w:eastAsia="Times New Roman" w:hAnsi="Times New Roman" w:cs="Times New Roman"/>
          <w:color w:val="000000"/>
          <w:sz w:val="24"/>
          <w:szCs w:val="24"/>
          <w:highlight w:val="white"/>
        </w:rPr>
        <w:br/>
        <w:t>perché nascesse la Chiesa evangelizzatrice.</w:t>
      </w:r>
    </w:p>
    <w:p w14:paraId="00000044" w14:textId="77777777" w:rsidR="00B86D60" w:rsidRDefault="00243AEB">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Ottienici ora un nuovo ardore di ri</w:t>
      </w:r>
      <w:r>
        <w:rPr>
          <w:rFonts w:ascii="Times New Roman" w:eastAsia="Times New Roman" w:hAnsi="Times New Roman" w:cs="Times New Roman"/>
          <w:color w:val="000000"/>
          <w:sz w:val="24"/>
          <w:szCs w:val="24"/>
          <w:highlight w:val="white"/>
        </w:rPr>
        <w:t>sorti</w:t>
      </w:r>
      <w:r>
        <w:rPr>
          <w:rFonts w:ascii="Times New Roman" w:eastAsia="Times New Roman" w:hAnsi="Times New Roman" w:cs="Times New Roman"/>
          <w:color w:val="000000"/>
          <w:sz w:val="24"/>
          <w:szCs w:val="24"/>
          <w:highlight w:val="white"/>
        </w:rPr>
        <w:br/>
        <w:t>per portare a tutti il Vangelo della vita</w:t>
      </w:r>
      <w:r>
        <w:rPr>
          <w:rFonts w:ascii="Times New Roman" w:eastAsia="Times New Roman" w:hAnsi="Times New Roman" w:cs="Times New Roman"/>
          <w:color w:val="000000"/>
          <w:sz w:val="24"/>
          <w:szCs w:val="24"/>
          <w:highlight w:val="white"/>
        </w:rPr>
        <w:br/>
        <w:t>che vince la morte.</w:t>
      </w:r>
      <w:r>
        <w:rPr>
          <w:rFonts w:ascii="Times New Roman" w:eastAsia="Times New Roman" w:hAnsi="Times New Roman" w:cs="Times New Roman"/>
          <w:color w:val="000000"/>
          <w:sz w:val="24"/>
          <w:szCs w:val="24"/>
          <w:highlight w:val="white"/>
        </w:rPr>
        <w:br/>
        <w:t>Dacci la santa audacia di cercare nuove strade</w:t>
      </w:r>
      <w:r>
        <w:rPr>
          <w:rFonts w:ascii="Times New Roman" w:eastAsia="Times New Roman" w:hAnsi="Times New Roman" w:cs="Times New Roman"/>
          <w:color w:val="000000"/>
          <w:sz w:val="24"/>
          <w:szCs w:val="24"/>
          <w:highlight w:val="white"/>
        </w:rPr>
        <w:br/>
        <w:t>perché giunga a tutti</w:t>
      </w:r>
      <w:r>
        <w:rPr>
          <w:rFonts w:ascii="Times New Roman" w:eastAsia="Times New Roman" w:hAnsi="Times New Roman" w:cs="Times New Roman"/>
          <w:color w:val="000000"/>
          <w:sz w:val="24"/>
          <w:szCs w:val="24"/>
          <w:highlight w:val="white"/>
        </w:rPr>
        <w:br/>
        <w:t>il dono della bellezza che non si spegne.</w:t>
      </w:r>
    </w:p>
    <w:p w14:paraId="00000045" w14:textId="77777777" w:rsidR="00B86D60" w:rsidRDefault="00243AEB">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Tu, Vergine dell’ascolto e della contemplazione,</w:t>
      </w:r>
      <w:r>
        <w:rPr>
          <w:rFonts w:ascii="Times New Roman" w:eastAsia="Times New Roman" w:hAnsi="Times New Roman" w:cs="Times New Roman"/>
          <w:color w:val="000000"/>
          <w:sz w:val="24"/>
          <w:szCs w:val="24"/>
          <w:highlight w:val="white"/>
        </w:rPr>
        <w:br/>
        <w:t>madre dell’amore, sposa dell</w:t>
      </w:r>
      <w:r>
        <w:rPr>
          <w:rFonts w:ascii="Times New Roman" w:eastAsia="Times New Roman" w:hAnsi="Times New Roman" w:cs="Times New Roman"/>
          <w:color w:val="000000"/>
          <w:sz w:val="24"/>
          <w:szCs w:val="24"/>
          <w:highlight w:val="white"/>
        </w:rPr>
        <w:t>e nozze eterne,</w:t>
      </w:r>
      <w:r>
        <w:rPr>
          <w:rFonts w:ascii="Times New Roman" w:eastAsia="Times New Roman" w:hAnsi="Times New Roman" w:cs="Times New Roman"/>
          <w:color w:val="000000"/>
          <w:sz w:val="24"/>
          <w:szCs w:val="24"/>
          <w:highlight w:val="white"/>
        </w:rPr>
        <w:br/>
        <w:t>intercedi per la Chiesa, della quale sei l’icona purissima,</w:t>
      </w:r>
      <w:r>
        <w:rPr>
          <w:rFonts w:ascii="Times New Roman" w:eastAsia="Times New Roman" w:hAnsi="Times New Roman" w:cs="Times New Roman"/>
          <w:color w:val="000000"/>
          <w:sz w:val="24"/>
          <w:szCs w:val="24"/>
          <w:highlight w:val="white"/>
        </w:rPr>
        <w:br/>
        <w:t>perché mai si rinchiuda e mai si fermi</w:t>
      </w:r>
      <w:r>
        <w:rPr>
          <w:rFonts w:ascii="Times New Roman" w:eastAsia="Times New Roman" w:hAnsi="Times New Roman" w:cs="Times New Roman"/>
          <w:color w:val="000000"/>
          <w:sz w:val="24"/>
          <w:szCs w:val="24"/>
          <w:highlight w:val="white"/>
        </w:rPr>
        <w:br/>
        <w:t>nella sua passione per instaurare il Regno.</w:t>
      </w:r>
    </w:p>
    <w:p w14:paraId="00000046" w14:textId="77777777" w:rsidR="00B86D60" w:rsidRDefault="00243AEB">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Stella della nuova evangelizzazione,</w:t>
      </w:r>
      <w:r>
        <w:rPr>
          <w:rFonts w:ascii="Times New Roman" w:eastAsia="Times New Roman" w:hAnsi="Times New Roman" w:cs="Times New Roman"/>
          <w:color w:val="000000"/>
          <w:sz w:val="24"/>
          <w:szCs w:val="24"/>
          <w:highlight w:val="white"/>
        </w:rPr>
        <w:br/>
        <w:t>aiutaci a risplendere nella testimonianza della comunione,</w:t>
      </w:r>
      <w:r>
        <w:rPr>
          <w:rFonts w:ascii="Times New Roman" w:eastAsia="Times New Roman" w:hAnsi="Times New Roman" w:cs="Times New Roman"/>
          <w:color w:val="000000"/>
          <w:sz w:val="24"/>
          <w:szCs w:val="24"/>
          <w:highlight w:val="white"/>
        </w:rPr>
        <w:br/>
        <w:t>d</w:t>
      </w:r>
      <w:r>
        <w:rPr>
          <w:rFonts w:ascii="Times New Roman" w:eastAsia="Times New Roman" w:hAnsi="Times New Roman" w:cs="Times New Roman"/>
          <w:color w:val="000000"/>
          <w:sz w:val="24"/>
          <w:szCs w:val="24"/>
          <w:highlight w:val="white"/>
        </w:rPr>
        <w:t>el servizio, della fede ardente e generosa,</w:t>
      </w:r>
      <w:r>
        <w:rPr>
          <w:rFonts w:ascii="Times New Roman" w:eastAsia="Times New Roman" w:hAnsi="Times New Roman" w:cs="Times New Roman"/>
          <w:color w:val="000000"/>
          <w:sz w:val="24"/>
          <w:szCs w:val="24"/>
          <w:highlight w:val="white"/>
        </w:rPr>
        <w:br/>
        <w:t>della giustizia e dell’amore verso i poveri,</w:t>
      </w:r>
      <w:r>
        <w:rPr>
          <w:rFonts w:ascii="Times New Roman" w:eastAsia="Times New Roman" w:hAnsi="Times New Roman" w:cs="Times New Roman"/>
          <w:color w:val="000000"/>
          <w:sz w:val="24"/>
          <w:szCs w:val="24"/>
          <w:highlight w:val="white"/>
        </w:rPr>
        <w:br/>
        <w:t>perché la gioia del Vangelo</w:t>
      </w:r>
      <w:r>
        <w:rPr>
          <w:rFonts w:ascii="Times New Roman" w:eastAsia="Times New Roman" w:hAnsi="Times New Roman" w:cs="Times New Roman"/>
          <w:color w:val="000000"/>
          <w:sz w:val="24"/>
          <w:szCs w:val="24"/>
          <w:highlight w:val="white"/>
        </w:rPr>
        <w:br/>
        <w:t>giunga sino ai confini della terra</w:t>
      </w:r>
      <w:r>
        <w:rPr>
          <w:rFonts w:ascii="Times New Roman" w:eastAsia="Times New Roman" w:hAnsi="Times New Roman" w:cs="Times New Roman"/>
          <w:color w:val="000000"/>
          <w:sz w:val="24"/>
          <w:szCs w:val="24"/>
          <w:highlight w:val="white"/>
        </w:rPr>
        <w:br/>
        <w:t>e nessuna periferia sia priva della sua luce.</w:t>
      </w:r>
    </w:p>
    <w:p w14:paraId="00000047" w14:textId="77777777" w:rsidR="00B86D60" w:rsidRDefault="00243AEB">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Madre del Vangelo vivente,</w:t>
      </w:r>
      <w:r>
        <w:rPr>
          <w:rFonts w:ascii="Times New Roman" w:eastAsia="Times New Roman" w:hAnsi="Times New Roman" w:cs="Times New Roman"/>
          <w:color w:val="000000"/>
          <w:sz w:val="24"/>
          <w:szCs w:val="24"/>
          <w:highlight w:val="white"/>
        </w:rPr>
        <w:br/>
        <w:t>sorgente di gioia per i piccoli</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br/>
        <w:t>prega per noi.</w:t>
      </w:r>
      <w:r>
        <w:rPr>
          <w:rFonts w:ascii="Times New Roman" w:eastAsia="Times New Roman" w:hAnsi="Times New Roman" w:cs="Times New Roman"/>
          <w:color w:val="000000"/>
          <w:sz w:val="24"/>
          <w:szCs w:val="24"/>
          <w:highlight w:val="white"/>
        </w:rPr>
        <w:br/>
        <w:t>Amen. Alleluia. (E.G. 288)</w:t>
      </w:r>
    </w:p>
    <w:p w14:paraId="00000048" w14:textId="77777777" w:rsidR="00B86D60" w:rsidRDefault="00B86D60">
      <w:pPr>
        <w:jc w:val="both"/>
        <w:rPr>
          <w:rFonts w:ascii="Times New Roman" w:eastAsia="Times New Roman" w:hAnsi="Times New Roman" w:cs="Times New Roman"/>
          <w:sz w:val="24"/>
          <w:szCs w:val="24"/>
        </w:rPr>
      </w:pPr>
    </w:p>
    <w:p w14:paraId="00000049" w14:textId="77777777" w:rsidR="00B86D60" w:rsidRDefault="00243AEB">
      <w:pPr>
        <w:spacing w:after="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Benedizione finale</w:t>
      </w:r>
    </w:p>
    <w:p w14:paraId="0000004A" w14:textId="77777777" w:rsidR="00B86D60" w:rsidRDefault="00243AEB">
      <w:pPr>
        <w:pBdr>
          <w:top w:val="nil"/>
          <w:left w:val="nil"/>
          <w:bottom w:val="nil"/>
          <w:right w:val="nil"/>
          <w:between w:val="nil"/>
        </w:pBdr>
        <w:shd w:val="clear" w:color="auto" w:fill="FFFFFF"/>
        <w:spacing w:line="240" w:lineRule="auto"/>
        <w:jc w:val="both"/>
        <w:rPr>
          <w:rFonts w:ascii="Times New Roman" w:eastAsia="Times New Roman" w:hAnsi="Times New Roman" w:cs="Times New Roman"/>
          <w:i/>
          <w:color w:val="000000"/>
          <w:sz w:val="24"/>
          <w:szCs w:val="24"/>
        </w:rPr>
      </w:pPr>
      <w:bookmarkStart w:id="1" w:name="_30j0zll" w:colFirst="0" w:colLast="0"/>
      <w:bookmarkEnd w:id="1"/>
      <w:r>
        <w:rPr>
          <w:rFonts w:ascii="Times New Roman" w:eastAsia="Times New Roman" w:hAnsi="Times New Roman" w:cs="Times New Roman"/>
          <w:i/>
          <w:color w:val="000000"/>
          <w:sz w:val="24"/>
          <w:szCs w:val="24"/>
        </w:rPr>
        <w:t>Canto</w:t>
      </w:r>
    </w:p>
    <w:p w14:paraId="0000004B" w14:textId="77777777" w:rsidR="00B86D60" w:rsidRDefault="00B86D60">
      <w:pPr>
        <w:spacing w:after="0"/>
        <w:rPr>
          <w:rFonts w:ascii="Times New Roman" w:eastAsia="Times New Roman" w:hAnsi="Times New Roman" w:cs="Times New Roman"/>
          <w:b/>
          <w:color w:val="000000"/>
          <w:sz w:val="24"/>
          <w:szCs w:val="24"/>
        </w:rPr>
      </w:pPr>
    </w:p>
    <w:p w14:paraId="0000004C" w14:textId="77777777" w:rsidR="00B86D60" w:rsidRDefault="00B86D60">
      <w:pPr>
        <w:spacing w:after="0"/>
        <w:jc w:val="both"/>
        <w:rPr>
          <w:rFonts w:ascii="Times New Roman" w:eastAsia="Times New Roman" w:hAnsi="Times New Roman" w:cs="Times New Roman"/>
          <w:color w:val="000000"/>
          <w:sz w:val="24"/>
          <w:szCs w:val="24"/>
        </w:rPr>
      </w:pPr>
    </w:p>
    <w:p w14:paraId="00000050" w14:textId="77777777" w:rsidR="00B86D60" w:rsidRDefault="00B86D60">
      <w:pPr>
        <w:spacing w:after="0"/>
        <w:jc w:val="both"/>
        <w:rPr>
          <w:rFonts w:ascii="Times New Roman" w:eastAsia="Times New Roman" w:hAnsi="Times New Roman" w:cs="Times New Roman"/>
          <w:sz w:val="28"/>
          <w:szCs w:val="28"/>
        </w:rPr>
      </w:pPr>
    </w:p>
    <w:sectPr w:rsidR="00B86D60">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60"/>
    <w:rsid w:val="00243AEB"/>
    <w:rsid w:val="00B86D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902F707"/>
  <w15:docId w15:val="{DA924773-02CA-494E-8438-C11E0E56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2022-05-02T09:55:00Z</dcterms:created>
  <dcterms:modified xsi:type="dcterms:W3CDTF">2022-05-02T09:56:00Z</dcterms:modified>
</cp:coreProperties>
</file>