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EEBDE" w:themeColor="accent4" w:themeTint="66"/>
  <w:body>
    <w:p w14:paraId="1421CEC3" w14:textId="0DCC7689" w:rsidR="001143C7" w:rsidRPr="00BA40B6" w:rsidRDefault="00F3571C" w:rsidP="00BA40B6">
      <w:pPr>
        <w:spacing w:after="0" w:line="240" w:lineRule="auto"/>
        <w:ind w:left="-57"/>
        <w:rPr>
          <w:rFonts w:asciiTheme="minorHAnsi" w:hAnsiTheme="minorHAnsi" w:cstheme="minorHAnsi"/>
          <w:sz w:val="52"/>
          <w:szCs w:val="52"/>
        </w:rPr>
      </w:pPr>
      <w:r w:rsidRPr="00BA40B6">
        <w:rPr>
          <w:rFonts w:asciiTheme="minorHAnsi" w:hAnsiTheme="minorHAnsi" w:cstheme="minorHAnsi"/>
          <w:noProof/>
          <w:sz w:val="48"/>
          <w:szCs w:val="48"/>
        </w:rPr>
        <mc:AlternateContent>
          <mc:Choice Requires="wpg">
            <w:drawing>
              <wp:anchor distT="0" distB="0" distL="457200" distR="457200" simplePos="0" relativeHeight="251659264" behindDoc="0" locked="0" layoutInCell="1" allowOverlap="1" wp14:anchorId="0A904F81" wp14:editId="132C0765">
                <wp:simplePos x="0" y="0"/>
                <wp:positionH relativeFrom="margin">
                  <wp:posOffset>-640080</wp:posOffset>
                </wp:positionH>
                <wp:positionV relativeFrom="margin">
                  <wp:posOffset>6985</wp:posOffset>
                </wp:positionV>
                <wp:extent cx="2202180" cy="8682355"/>
                <wp:effectExtent l="0" t="0" r="7620" b="4445"/>
                <wp:wrapSquare wrapText="bothSides"/>
                <wp:docPr id="86" name="Gruppo 86"/>
                <wp:cNvGraphicFramePr/>
                <a:graphic xmlns:a="http://schemas.openxmlformats.org/drawingml/2006/main">
                  <a:graphicData uri="http://schemas.microsoft.com/office/word/2010/wordprocessingGroup">
                    <wpg:wgp>
                      <wpg:cNvGrpSpPr/>
                      <wpg:grpSpPr>
                        <a:xfrm>
                          <a:off x="0" y="0"/>
                          <a:ext cx="2202180" cy="8682355"/>
                          <a:chOff x="-353722" y="-295274"/>
                          <a:chExt cx="2584160" cy="8934450"/>
                        </a:xfrm>
                      </wpg:grpSpPr>
                      <wpg:grpSp>
                        <wpg:cNvPr id="87" name="Gruppo 87"/>
                        <wpg:cNvGrpSpPr/>
                        <wpg:grpSpPr>
                          <a:xfrm>
                            <a:off x="-326711" y="-295274"/>
                            <a:ext cx="2557149" cy="8934450"/>
                            <a:chOff x="-326711" y="-295274"/>
                            <a:chExt cx="2557149" cy="8934450"/>
                          </a:xfrm>
                        </wpg:grpSpPr>
                        <wps:wsp>
                          <wps:cNvPr id="88" name="Rettangolo 88"/>
                          <wps:cNvSpPr/>
                          <wps:spPr>
                            <a:xfrm>
                              <a:off x="-326711" y="-295274"/>
                              <a:ext cx="2230438" cy="893445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 name="Gruppo 68"/>
                          <wpg:cNvGrpSpPr/>
                          <wpg:grpSpPr>
                            <a:xfrm>
                              <a:off x="523875" y="3705225"/>
                              <a:ext cx="1706563" cy="2278063"/>
                              <a:chOff x="0" y="0"/>
                              <a:chExt cx="1706563" cy="2278063"/>
                            </a:xfrm>
                            <a:solidFill>
                              <a:schemeClr val="bg2">
                                <a:lumMod val="50000"/>
                              </a:schemeClr>
                            </a:solidFill>
                          </wpg:grpSpPr>
                          <wps:wsp>
                            <wps:cNvPr id="90" name="Figura a mano libera 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1" name="Figura a mano libera 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3" name="Figura a mano libera 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4" name="Figura a mano libera 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5" name="Figura a mano libera 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96" name="Gruppo 3"/>
                          <wpg:cNvGrpSpPr/>
                          <wpg:grpSpPr>
                            <a:xfrm>
                              <a:off x="904875" y="0"/>
                              <a:ext cx="1323975" cy="1371600"/>
                              <a:chOff x="0" y="0"/>
                              <a:chExt cx="1325563" cy="1370013"/>
                            </a:xfrm>
                            <a:solidFill>
                              <a:schemeClr val="bg1"/>
                            </a:solidFill>
                          </wpg:grpSpPr>
                          <wps:wsp>
                            <wps:cNvPr id="97" name="Figura a mano libera 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wps:spPr>
                            <wps:bodyPr vert="horz" wrap="square" lIns="91440" tIns="45720" rIns="91440" bIns="45720" numCol="1" anchor="t" anchorCtr="0" compatLnSpc="1">
                              <a:prstTxWarp prst="textNoShape">
                                <a:avLst/>
                              </a:prstTxWarp>
                            </wps:bodyPr>
                          </wps:wsp>
                          <wps:wsp>
                            <wps:cNvPr id="98" name="Figura a mano libera 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wps:spPr>
                            <wps:bodyPr vert="horz" wrap="square" lIns="91440" tIns="45720" rIns="91440" bIns="45720" numCol="1" anchor="t" anchorCtr="0" compatLnSpc="1">
                              <a:prstTxWarp prst="textNoShape">
                                <a:avLst/>
                              </a:prstTxWarp>
                            </wps:bodyPr>
                          </wps:wsp>
                          <wps:wsp>
                            <wps:cNvPr id="99" name="Figura a mano libera 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wps:spPr>
                            <wps:bodyPr vert="horz" wrap="square" lIns="91440" tIns="45720" rIns="91440" bIns="45720" numCol="1" anchor="t" anchorCtr="0" compatLnSpc="1">
                              <a:prstTxWarp prst="textNoShape">
                                <a:avLst/>
                              </a:prstTxWarp>
                            </wps:bodyPr>
                          </wps:wsp>
                          <wps:wsp>
                            <wps:cNvPr id="100" name="Figura a mano libera 1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wps:spPr>
                            <wps:bodyPr vert="horz" wrap="square" lIns="91440" tIns="45720" rIns="91440" bIns="45720" numCol="1" anchor="t" anchorCtr="0" compatLnSpc="1">
                              <a:prstTxWarp prst="textNoShape">
                                <a:avLst/>
                              </a:prstTxWarp>
                            </wps:bodyPr>
                          </wps:wsp>
                          <wps:wsp>
                            <wps:cNvPr id="101" name="Figura a mano libera 1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wps:spPr>
                            <wps:bodyPr vert="horz" wrap="square" lIns="91440" tIns="45720" rIns="91440" bIns="45720" numCol="1" anchor="t" anchorCtr="0" compatLnSpc="1">
                              <a:prstTxWarp prst="textNoShape">
                                <a:avLst/>
                              </a:prstTxWarp>
                            </wps:bodyPr>
                          </wps:wsp>
                        </wpg:grpSp>
                      </wpg:grpSp>
                      <wps:wsp>
                        <wps:cNvPr id="102" name="Casella di testo 102"/>
                        <wps:cNvSpPr txBox="1"/>
                        <wps:spPr>
                          <a:xfrm>
                            <a:off x="-353722" y="-181229"/>
                            <a:ext cx="2197497" cy="58490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73B32" w14:textId="314AE06D" w:rsidR="00EF2CD5" w:rsidRPr="00F3571C" w:rsidRDefault="00EF2CD5" w:rsidP="00F3571C">
                              <w:pPr>
                                <w:spacing w:before="100" w:beforeAutospacing="1"/>
                                <w:ind w:left="-57"/>
                                <w:jc w:val="center"/>
                                <w:rPr>
                                  <w:b/>
                                  <w:bCs/>
                                  <w:i/>
                                  <w:iCs/>
                                  <w:color w:val="FF0000"/>
                                  <w:sz w:val="40"/>
                                  <w:szCs w:val="40"/>
                                </w:rPr>
                              </w:pPr>
                              <w:r w:rsidRPr="00F3571C">
                                <w:rPr>
                                  <w:b/>
                                  <w:bCs/>
                                  <w:i/>
                                  <w:iCs/>
                                  <w:color w:val="FF0000"/>
                                  <w:sz w:val="40"/>
                                  <w:szCs w:val="40"/>
                                </w:rPr>
                                <w:t>RELATORE</w:t>
                              </w:r>
                            </w:p>
                            <w:p w14:paraId="153B90BE" w14:textId="2418E0A0" w:rsidR="00EF2CD5" w:rsidRPr="00A12B37" w:rsidRDefault="00EF2CD5" w:rsidP="00F3571C">
                              <w:pPr>
                                <w:spacing w:before="100" w:beforeAutospacing="1"/>
                                <w:ind w:left="-57"/>
                                <w:jc w:val="center"/>
                                <w:rPr>
                                  <w:color w:val="FFFFFF" w:themeColor="background1"/>
                                  <w:sz w:val="48"/>
                                  <w:szCs w:val="48"/>
                                </w:rPr>
                              </w:pPr>
                              <w:r w:rsidRPr="00A12B37">
                                <w:rPr>
                                  <w:color w:val="FFFFFF" w:themeColor="background1"/>
                                  <w:sz w:val="48"/>
                                  <w:szCs w:val="48"/>
                                </w:rPr>
                                <w:t>Don Franco De Crescenzo</w:t>
                              </w:r>
                            </w:p>
                            <w:p w14:paraId="281937BC" w14:textId="67656B37" w:rsidR="00A12B37" w:rsidRPr="00A12B37" w:rsidRDefault="00A12B37" w:rsidP="00F3571C">
                              <w:pPr>
                                <w:spacing w:before="100" w:beforeAutospacing="1" w:after="240"/>
                                <w:ind w:left="-57"/>
                                <w:jc w:val="center"/>
                                <w:rPr>
                                  <w:rFonts w:ascii="Arial Rounded MT Bold" w:hAnsi="Arial Rounded MT Bold"/>
                                  <w:i/>
                                  <w:iCs/>
                                  <w:color w:val="FFFFFF" w:themeColor="background1"/>
                                  <w:sz w:val="36"/>
                                  <w:szCs w:val="36"/>
                                </w:rPr>
                              </w:pPr>
                              <w:r w:rsidRPr="00A12B37">
                                <w:rPr>
                                  <w:rFonts w:ascii="Arial Rounded MT Bold" w:hAnsi="Arial Rounded MT Bold"/>
                                  <w:i/>
                                  <w:iCs/>
                                  <w:color w:val="FFFFFF" w:themeColor="background1"/>
                                  <w:sz w:val="36"/>
                                  <w:szCs w:val="36"/>
                                </w:rPr>
                                <w:t>Vicario episcopale per la vita</w:t>
                              </w:r>
                              <w:r w:rsidR="00F3571C">
                                <w:rPr>
                                  <w:rFonts w:ascii="Arial Rounded MT Bold" w:hAnsi="Arial Rounded MT Bold"/>
                                  <w:i/>
                                  <w:iCs/>
                                  <w:color w:val="FFFFFF" w:themeColor="background1"/>
                                  <w:sz w:val="36"/>
                                  <w:szCs w:val="36"/>
                                </w:rPr>
                                <w:t xml:space="preserve"> </w:t>
                              </w:r>
                              <w:r w:rsidRPr="00A12B37">
                                <w:rPr>
                                  <w:rFonts w:ascii="Arial Rounded MT Bold" w:hAnsi="Arial Rounded MT Bold"/>
                                  <w:i/>
                                  <w:iCs/>
                                  <w:color w:val="FFFFFF" w:themeColor="background1"/>
                                  <w:sz w:val="36"/>
                                  <w:szCs w:val="36"/>
                                </w:rPr>
                                <w:t>Religiosa e membro equipe</w:t>
                              </w:r>
                              <w:r w:rsidR="00F3571C">
                                <w:rPr>
                                  <w:rFonts w:ascii="Arial Rounded MT Bold" w:hAnsi="Arial Rounded MT Bold"/>
                                  <w:i/>
                                  <w:iCs/>
                                  <w:color w:val="FFFFFF" w:themeColor="background1"/>
                                  <w:sz w:val="36"/>
                                  <w:szCs w:val="36"/>
                                </w:rPr>
                                <w:t xml:space="preserve"> </w:t>
                              </w:r>
                              <w:r w:rsidRPr="00A12B37">
                                <w:rPr>
                                  <w:rFonts w:ascii="Arial Rounded MT Bold" w:hAnsi="Arial Rounded MT Bold"/>
                                  <w:i/>
                                  <w:iCs/>
                                  <w:color w:val="FFFFFF" w:themeColor="background1"/>
                                  <w:sz w:val="36"/>
                                  <w:szCs w:val="36"/>
                                </w:rPr>
                                <w:t>sinodale</w:t>
                              </w: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904F81" id="Gruppo 86" o:spid="_x0000_s1026" style="position:absolute;left:0;text-align:left;margin-left:-50.4pt;margin-top:.55pt;width:173.4pt;height:683.65pt;z-index:251659264;mso-wrap-distance-left:36pt;mso-wrap-distance-right:36pt;mso-position-horizontal-relative:margin;mso-position-vertical-relative:margin;mso-width-relative:margin;mso-height-relative:margin" coordorigin="-3537,-2952" coordsize="25841,89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">
                <v:group id="Gruppo 87" o:spid="_x0000_s1027" style="position:absolute;left:-3267;top:-2952;width:25571;height:89343" coordorigin="-3267,-2952" coordsize="25571,8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ttangolo 88" o:spid="_x0000_s1028" style="position:absolute;left:-3267;top:-2952;width:22304;height:89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" fillcolor="#252b4d [3122]" stroked="f" strokeweight="1pt">
                    <v:fill color2="#1d223d [2882]" angle="348" colors="0 #547297;6554f #547297" focus="100%" type="gradient"/>
                  </v:rect>
                  <v:group id="Gruppo 68" o:spid="_x0000_s1029" style="position:absolute;left:5238;top:37052;width:17066;height:22780" coordsize="17065,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igura a mano libera 90" o:spid="_x0000_s1030" style="position:absolute;left:9867;top:19442;width:80;height:64;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" path="m,4r5,l5,,,4xe" filled="f" stroked="f">
                      <v:path arrowok="t" o:connecttype="custom" o:connectlocs="0,6350;7938,6350;7938,0;0,6350" o:connectangles="0,0,0,0"/>
                    </v:shape>
                    <v:shape id="Figura a mano libera 91" o:spid="_x0000_s1031" style="position:absolute;width:17065;height:17224;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" path="m1075,9r,-9l,1075r,5l,1085,1075,9xe" filled="f" stroked="f">
                      <v:path arrowok="t" o:connecttype="custom" o:connectlocs="1706563,14288;1706563,0;0,1706563;0,1714500;0,1722438;1706563,14288" o:connectangles="0,0,0,0,0,0"/>
                    </v:shape>
                    <v:shape id="Figura a mano libera 93" o:spid="_x0000_s1032" style="position:absolute;top:1095;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" path="m1075,l,1076r,18l1075,19r,-19xe" filled="f" stroked="f">
                      <v:path arrowok="t" o:connecttype="custom" o:connectlocs="1706563,0;0,1708150;0,1736725;1706563,30163;1706563,0" o:connectangles="0,0,0,0,0"/>
                    </v:shape>
                    <v:shape id="Figura a mano libera 94" o:spid="_x0000_s1033" style="position:absolute;top:5413;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" path="m,1076r,18l1075,19r,-19l,1076xe" filled="f" stroked="f">
                      <v:path arrowok="t" o:connecttype="custom" o:connectlocs="0,1708150;0,1736725;1706563,30163;1706563,0;0,1708150" o:connectangles="0,0,0,0,0"/>
                    </v:shape>
                    <v:shape id="Figura a mano libera 95" o:spid="_x0000_s1034" style="position:absolute;top:1682;width:17065;height:17225;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" path="m1075,l,1075r,10l1075,9r,-9xe" filled="f" stroked="f">
                      <v:path arrowok="t" o:connecttype="custom" o:connectlocs="1706563,0;0,1706563;0,1722438;1706563,14288;1706563,0" o:connectangles="0,0,0,0,0"/>
                    </v:shape>
                  </v:group>
                  <v:group id="Gruppo 3" o:spid="_x0000_s1035" style="position:absolute;left:9048;width:13240;height:13716" coordsize="13255,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igura a mano libera 97" o:spid="_x0000_s1036" style="position:absolute;left:4619;width:8636;height:8651;visibility:visible;mso-wrap-style:square;v-text-anchor:top" coordsize="54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" path="m,545r,l540,r4,5l,545xe" filled="f" stroked="f">
                      <v:path arrowok="t" o:connecttype="custom" o:connectlocs="0,865188;0,865188;857250,0;863600,7938;0,865188" o:connectangles="0,0,0,0,0"/>
                    </v:shape>
                    <v:shape id="Figura a mano libera 98" o:spid="_x0000_s1037" style="position:absolute;left:2413;top:730;width:10842;height:10779;visibility:visible;mso-wrap-style:square;v-text-anchor:top" coordsize="68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" path="m,679r,l679,r4,l,679xe" filled="f" stroked="f">
                      <v:path arrowok="t" o:connecttype="custom" o:connectlocs="0,1077913;0,1077913;1077913,0;1084263,0;0,1077913" o:connectangles="0,0,0,0,0"/>
                    </v:shape>
                    <v:shape id="Figura a mano libera 99" o:spid="_x0000_s1038" style="position:absolute;left:2571;top:365;width:10684;height:10620;visibility:visible;mso-wrap-style:square;v-text-anchor:top" coordsize="67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" path="m4,669r-4,l669,r4,l4,669xe" filled="f" stroked="f">
                      <v:path arrowok="t" o:connecttype="custom" o:connectlocs="6350,1062038;0,1062038;1062038,0;1068388,0;6350,1062038" o:connectangles="0,0,0,0,0"/>
                    </v:shape>
                    <v:shape id="Figura a mano libera 100" o:spid="_x0000_s1039" style="position:absolute;left:3730;top:1539;width:9525;height:9525;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" path="m5,600l,595,596,r4,5l5,600xe" filled="f" stroked="f">
                      <v:path arrowok="t" o:connecttype="custom" o:connectlocs="7938,952500;0,944563;946150,0;952500,7938;7938,952500" o:connectangles="0,0,0,0,0"/>
                    </v:shape>
                    <v:shape id="Figura a mano libera 101" o:spid="_x0000_s1040" style="position:absolute;top:508;width:13255;height:13192;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" path="m5,831r-5,l831,r4,l5,831xe" filled="f" stroked="f">
                      <v:path arrowok="t" o:connecttype="custom" o:connectlocs="7938,1319213;0,1319213;1319213,0;1325563,0;7938,1319213" o:connectangles="0,0,0,0,0"/>
                    </v:shape>
                  </v:group>
                </v:group>
                <v:shapetype id="_x0000_t202" coordsize="21600,21600" o:spt="202" path="m,l,21600r21600,l21600,xe">
                  <v:stroke joinstyle="miter"/>
                  <v:path gradientshapeok="t" o:connecttype="rect"/>
                </v:shapetype>
                <v:shape id="Casella di testo 102" o:spid="_x0000_s1041" type="#_x0000_t202" style="position:absolute;left:-3537;top:-1812;width:21974;height:58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" filled="f" stroked="f" strokeweight=".5pt">
                  <v:textbox inset="18pt,126pt,18pt,18pt">
                    <w:txbxContent>
                      <w:p w14:paraId="3F573B32" w14:textId="314AE06D" w:rsidR="00EF2CD5" w:rsidRPr="00F3571C" w:rsidRDefault="00EF2CD5" w:rsidP="00F3571C">
                        <w:pPr>
                          <w:spacing w:before="100" w:beforeAutospacing="1"/>
                          <w:ind w:left="-57"/>
                          <w:jc w:val="center"/>
                          <w:rPr>
                            <w:b/>
                            <w:bCs/>
                            <w:i/>
                            <w:iCs/>
                            <w:color w:val="FF0000"/>
                            <w:sz w:val="40"/>
                            <w:szCs w:val="40"/>
                          </w:rPr>
                        </w:pPr>
                        <w:r w:rsidRPr="00F3571C">
                          <w:rPr>
                            <w:b/>
                            <w:bCs/>
                            <w:i/>
                            <w:iCs/>
                            <w:color w:val="FF0000"/>
                            <w:sz w:val="40"/>
                            <w:szCs w:val="40"/>
                          </w:rPr>
                          <w:t>RELATORE</w:t>
                        </w:r>
                      </w:p>
                      <w:p w14:paraId="153B90BE" w14:textId="2418E0A0" w:rsidR="00EF2CD5" w:rsidRPr="00A12B37" w:rsidRDefault="00EF2CD5" w:rsidP="00F3571C">
                        <w:pPr>
                          <w:spacing w:before="100" w:beforeAutospacing="1"/>
                          <w:ind w:left="-57"/>
                          <w:jc w:val="center"/>
                          <w:rPr>
                            <w:color w:val="FFFFFF" w:themeColor="background1"/>
                            <w:sz w:val="48"/>
                            <w:szCs w:val="48"/>
                          </w:rPr>
                        </w:pPr>
                        <w:r w:rsidRPr="00A12B37">
                          <w:rPr>
                            <w:color w:val="FFFFFF" w:themeColor="background1"/>
                            <w:sz w:val="48"/>
                            <w:szCs w:val="48"/>
                          </w:rPr>
                          <w:t>Don Franco De Crescenzo</w:t>
                        </w:r>
                      </w:p>
                      <w:p w14:paraId="281937BC" w14:textId="67656B37" w:rsidR="00A12B37" w:rsidRPr="00A12B37" w:rsidRDefault="00A12B37" w:rsidP="00F3571C">
                        <w:pPr>
                          <w:spacing w:before="100" w:beforeAutospacing="1" w:after="240"/>
                          <w:ind w:left="-57"/>
                          <w:jc w:val="center"/>
                          <w:rPr>
                            <w:rFonts w:ascii="Arial Rounded MT Bold" w:hAnsi="Arial Rounded MT Bold"/>
                            <w:i/>
                            <w:iCs/>
                            <w:color w:val="FFFFFF" w:themeColor="background1"/>
                            <w:sz w:val="36"/>
                            <w:szCs w:val="36"/>
                          </w:rPr>
                        </w:pPr>
                        <w:r w:rsidRPr="00A12B37">
                          <w:rPr>
                            <w:rFonts w:ascii="Arial Rounded MT Bold" w:hAnsi="Arial Rounded MT Bold"/>
                            <w:i/>
                            <w:iCs/>
                            <w:color w:val="FFFFFF" w:themeColor="background1"/>
                            <w:sz w:val="36"/>
                            <w:szCs w:val="36"/>
                          </w:rPr>
                          <w:t>Vicario episcopale per la vita</w:t>
                        </w:r>
                        <w:r w:rsidR="00F3571C">
                          <w:rPr>
                            <w:rFonts w:ascii="Arial Rounded MT Bold" w:hAnsi="Arial Rounded MT Bold"/>
                            <w:i/>
                            <w:iCs/>
                            <w:color w:val="FFFFFF" w:themeColor="background1"/>
                            <w:sz w:val="36"/>
                            <w:szCs w:val="36"/>
                          </w:rPr>
                          <w:t xml:space="preserve"> </w:t>
                        </w:r>
                        <w:r w:rsidRPr="00A12B37">
                          <w:rPr>
                            <w:rFonts w:ascii="Arial Rounded MT Bold" w:hAnsi="Arial Rounded MT Bold"/>
                            <w:i/>
                            <w:iCs/>
                            <w:color w:val="FFFFFF" w:themeColor="background1"/>
                            <w:sz w:val="36"/>
                            <w:szCs w:val="36"/>
                          </w:rPr>
                          <w:t>Religiosa e membro equipe</w:t>
                        </w:r>
                        <w:r w:rsidR="00F3571C">
                          <w:rPr>
                            <w:rFonts w:ascii="Arial Rounded MT Bold" w:hAnsi="Arial Rounded MT Bold"/>
                            <w:i/>
                            <w:iCs/>
                            <w:color w:val="FFFFFF" w:themeColor="background1"/>
                            <w:sz w:val="36"/>
                            <w:szCs w:val="36"/>
                          </w:rPr>
                          <w:t xml:space="preserve"> </w:t>
                        </w:r>
                        <w:r w:rsidRPr="00A12B37">
                          <w:rPr>
                            <w:rFonts w:ascii="Arial Rounded MT Bold" w:hAnsi="Arial Rounded MT Bold"/>
                            <w:i/>
                            <w:iCs/>
                            <w:color w:val="FFFFFF" w:themeColor="background1"/>
                            <w:sz w:val="36"/>
                            <w:szCs w:val="36"/>
                          </w:rPr>
                          <w:t>sinodale</w:t>
                        </w:r>
                      </w:p>
                    </w:txbxContent>
                  </v:textbox>
                </v:shape>
                <w10:wrap type="square" anchorx="margin" anchory="margin"/>
              </v:group>
            </w:pict>
          </mc:Fallback>
        </mc:AlternateContent>
      </w:r>
      <w:r w:rsidR="00BE3B37" w:rsidRPr="00BA40B6">
        <w:rPr>
          <w:rFonts w:asciiTheme="minorHAnsi" w:hAnsiTheme="minorHAnsi" w:cstheme="minorHAnsi"/>
          <w:sz w:val="48"/>
          <w:szCs w:val="48"/>
        </w:rPr>
        <w:t>INCONTRO FORMATIVO</w:t>
      </w:r>
      <w:r w:rsidR="00C20364">
        <w:rPr>
          <w:rFonts w:asciiTheme="minorHAnsi" w:hAnsiTheme="minorHAnsi" w:cstheme="minorHAnsi"/>
          <w:sz w:val="48"/>
          <w:szCs w:val="48"/>
        </w:rPr>
        <w:t xml:space="preserve">        </w:t>
      </w:r>
      <w:r w:rsidR="00C20364">
        <w:rPr>
          <w:rFonts w:asciiTheme="minorHAnsi" w:hAnsiTheme="minorHAnsi" w:cstheme="minorHAnsi"/>
          <w:noProof/>
          <w:sz w:val="48"/>
          <w:szCs w:val="48"/>
        </w:rPr>
        <w:drawing>
          <wp:inline distT="0" distB="0" distL="0" distR="0" wp14:anchorId="6D517CE0" wp14:editId="01CEA1E6">
            <wp:extent cx="1041963" cy="833932"/>
            <wp:effectExtent l="0" t="0" r="0" b="444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3765" cy="843378"/>
                    </a:xfrm>
                    <a:prstGeom prst="rect">
                      <a:avLst/>
                    </a:prstGeom>
                    <a:noFill/>
                  </pic:spPr>
                </pic:pic>
              </a:graphicData>
            </a:graphic>
          </wp:inline>
        </w:drawing>
      </w:r>
    </w:p>
    <w:p w14:paraId="443740E3" w14:textId="12313A61" w:rsidR="00FD4E01" w:rsidRDefault="00BE3B37" w:rsidP="00BA40B6">
      <w:pPr>
        <w:spacing w:after="0" w:line="240" w:lineRule="auto"/>
        <w:ind w:left="57" w:right="-1077"/>
        <w:rPr>
          <w:rFonts w:asciiTheme="minorHAnsi" w:hAnsiTheme="minorHAnsi" w:cstheme="minorHAnsi"/>
          <w:sz w:val="48"/>
          <w:szCs w:val="48"/>
        </w:rPr>
      </w:pPr>
      <w:r w:rsidRPr="00BA40B6">
        <w:rPr>
          <w:rFonts w:asciiTheme="minorHAnsi" w:hAnsiTheme="minorHAnsi" w:cstheme="minorHAnsi"/>
          <w:sz w:val="48"/>
          <w:szCs w:val="48"/>
        </w:rPr>
        <w:t>8 febbraio 2022</w:t>
      </w:r>
      <w:r w:rsidR="00C20364">
        <w:rPr>
          <w:rFonts w:asciiTheme="minorHAnsi" w:hAnsiTheme="minorHAnsi" w:cstheme="minorHAnsi"/>
          <w:sz w:val="48"/>
          <w:szCs w:val="48"/>
        </w:rPr>
        <w:t xml:space="preserve">                       </w:t>
      </w:r>
    </w:p>
    <w:p w14:paraId="1482F854" w14:textId="77777777" w:rsidR="00F87824" w:rsidRPr="003E614A" w:rsidRDefault="00F87824" w:rsidP="001844EF">
      <w:pPr>
        <w:spacing w:after="0" w:line="240" w:lineRule="auto"/>
        <w:jc w:val="center"/>
        <w:rPr>
          <w:rFonts w:asciiTheme="minorHAnsi" w:hAnsiTheme="minorHAnsi" w:cstheme="minorHAnsi"/>
          <w:sz w:val="48"/>
          <w:szCs w:val="48"/>
        </w:rPr>
      </w:pPr>
    </w:p>
    <w:p w14:paraId="7BCC8D23" w14:textId="77777777" w:rsidR="00D7114A" w:rsidRDefault="00857D7F" w:rsidP="001844EF">
      <w:pPr>
        <w:spacing w:after="0" w:line="240" w:lineRule="auto"/>
        <w:jc w:val="center"/>
        <w:rPr>
          <w:rFonts w:asciiTheme="minorHAnsi" w:hAnsiTheme="minorHAnsi" w:cstheme="minorHAnsi"/>
          <w:i/>
          <w:iCs/>
          <w:sz w:val="48"/>
          <w:szCs w:val="48"/>
        </w:rPr>
      </w:pPr>
      <w:r w:rsidRPr="003E614A">
        <w:rPr>
          <w:rFonts w:asciiTheme="minorHAnsi" w:hAnsiTheme="minorHAnsi" w:cstheme="minorHAnsi"/>
          <w:i/>
          <w:iCs/>
          <w:sz w:val="48"/>
          <w:szCs w:val="48"/>
        </w:rPr>
        <w:t>Lo stile e il cammino sinodale</w:t>
      </w:r>
    </w:p>
    <w:p w14:paraId="0E97631A" w14:textId="60C189B3" w:rsidR="00D7114A" w:rsidRDefault="00857D7F" w:rsidP="001844EF">
      <w:pPr>
        <w:spacing w:after="0" w:line="240" w:lineRule="auto"/>
        <w:jc w:val="center"/>
        <w:rPr>
          <w:rFonts w:asciiTheme="minorHAnsi" w:hAnsiTheme="minorHAnsi" w:cstheme="minorHAnsi"/>
          <w:i/>
          <w:iCs/>
          <w:sz w:val="48"/>
          <w:szCs w:val="48"/>
        </w:rPr>
      </w:pPr>
      <w:r w:rsidRPr="003E614A">
        <w:rPr>
          <w:rFonts w:asciiTheme="minorHAnsi" w:hAnsiTheme="minorHAnsi" w:cstheme="minorHAnsi"/>
          <w:i/>
          <w:iCs/>
          <w:sz w:val="48"/>
          <w:szCs w:val="48"/>
        </w:rPr>
        <w:t xml:space="preserve"> per</w:t>
      </w:r>
    </w:p>
    <w:p w14:paraId="25696745" w14:textId="4757CE6F" w:rsidR="00857D7F" w:rsidRDefault="00857D7F" w:rsidP="001844EF">
      <w:pPr>
        <w:spacing w:after="0" w:line="240" w:lineRule="auto"/>
        <w:jc w:val="center"/>
        <w:rPr>
          <w:rFonts w:asciiTheme="minorHAnsi" w:hAnsiTheme="minorHAnsi" w:cstheme="minorHAnsi"/>
          <w:i/>
          <w:iCs/>
          <w:sz w:val="48"/>
          <w:szCs w:val="48"/>
        </w:rPr>
      </w:pPr>
      <w:r w:rsidRPr="003E614A">
        <w:rPr>
          <w:rFonts w:asciiTheme="minorHAnsi" w:hAnsiTheme="minorHAnsi" w:cstheme="minorHAnsi"/>
          <w:i/>
          <w:iCs/>
          <w:sz w:val="48"/>
          <w:szCs w:val="48"/>
        </w:rPr>
        <w:t xml:space="preserve"> la Chiesa del Terzo Millennio</w:t>
      </w:r>
    </w:p>
    <w:p w14:paraId="77DD8B96" w14:textId="034D60FD" w:rsidR="007B41A3" w:rsidRPr="00BA40B6" w:rsidRDefault="00D7114A" w:rsidP="00D7114A">
      <w:pPr>
        <w:spacing w:after="0" w:line="240" w:lineRule="auto"/>
        <w:rPr>
          <w:rFonts w:asciiTheme="minorHAnsi" w:hAnsiTheme="minorHAnsi" w:cstheme="minorHAnsi"/>
          <w:b/>
          <w:bCs/>
          <w:color w:val="F14124" w:themeColor="accent6"/>
          <w:sz w:val="48"/>
          <w:szCs w:val="48"/>
        </w:rPr>
      </w:pPr>
      <w:r>
        <w:rPr>
          <w:rFonts w:asciiTheme="minorHAnsi" w:hAnsiTheme="minorHAnsi" w:cstheme="minorHAnsi"/>
          <w:b/>
          <w:bCs/>
          <w:color w:val="0070C0"/>
          <w:sz w:val="48"/>
          <w:szCs w:val="48"/>
          <w:highlight w:val="lightGray"/>
        </w:rPr>
        <w:t xml:space="preserve">           </w:t>
      </w:r>
      <w:r>
        <w:rPr>
          <w:rFonts w:asciiTheme="minorHAnsi" w:hAnsiTheme="minorHAnsi" w:cstheme="minorHAnsi"/>
          <w:b/>
          <w:bCs/>
          <w:color w:val="0070C0"/>
          <w:sz w:val="48"/>
          <w:szCs w:val="48"/>
        </w:rPr>
        <w:t>DOMANDE E RISPOSTE</w:t>
      </w:r>
    </w:p>
    <w:p w14:paraId="797AB5BB" w14:textId="086FD921" w:rsidR="002728D8" w:rsidRDefault="003E614A" w:rsidP="004C47CA">
      <w:pPr>
        <w:rPr>
          <w:rStyle w:val="Riferimentointenso"/>
          <w:sz w:val="28"/>
          <w:szCs w:val="28"/>
        </w:rPr>
      </w:pPr>
      <w:r>
        <w:rPr>
          <w:b/>
          <w:bCs/>
          <w:smallCaps/>
          <w:noProof/>
          <w:color w:val="4E67C8" w:themeColor="accent1"/>
          <w:spacing w:val="5"/>
          <w:sz w:val="28"/>
          <w:szCs w:val="28"/>
        </w:rPr>
        <mc:AlternateContent>
          <mc:Choice Requires="wps">
            <w:drawing>
              <wp:anchor distT="0" distB="0" distL="114300" distR="114300" simplePos="0" relativeHeight="251660288" behindDoc="0" locked="0" layoutInCell="1" allowOverlap="1" wp14:anchorId="45E97C30" wp14:editId="6B59CC96">
                <wp:simplePos x="0" y="0"/>
                <wp:positionH relativeFrom="column">
                  <wp:posOffset>2089785</wp:posOffset>
                </wp:positionH>
                <wp:positionV relativeFrom="paragraph">
                  <wp:posOffset>242570</wp:posOffset>
                </wp:positionV>
                <wp:extent cx="4267200" cy="0"/>
                <wp:effectExtent l="0" t="0" r="0" b="0"/>
                <wp:wrapNone/>
                <wp:docPr id="3" name="Connettore diritto 3"/>
                <wp:cNvGraphicFramePr/>
                <a:graphic xmlns:a="http://schemas.openxmlformats.org/drawingml/2006/main">
                  <a:graphicData uri="http://schemas.microsoft.com/office/word/2010/wordprocessingShape">
                    <wps:wsp>
                      <wps:cNvCnPr/>
                      <wps:spPr>
                        <a:xfrm>
                          <a:off x="0" y="0"/>
                          <a:ext cx="426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86E34" id="Connettore dirit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55pt,19.1pt" to="500.5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3PmwEAAJQDAAAOAAAAZHJzL2Uyb0RvYy54bWysU9uO0zAQfUfiHyy/06QVWl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" strokecolor="#4e67c8 [3204]" strokeweight=".5pt">
                <v:stroke joinstyle="miter"/>
              </v:line>
            </w:pict>
          </mc:Fallback>
        </mc:AlternateContent>
      </w:r>
    </w:p>
    <w:p w14:paraId="5B3E7B7E" w14:textId="29C80529" w:rsidR="00BE3B37" w:rsidRPr="00ED3839" w:rsidRDefault="00BE3B37" w:rsidP="004C47CA">
      <w:pPr>
        <w:rPr>
          <w:rStyle w:val="CitazioneintensaCarattere"/>
          <w:color w:val="0070C0"/>
          <w:sz w:val="28"/>
          <w:szCs w:val="28"/>
        </w:rPr>
      </w:pPr>
      <w:r w:rsidRPr="00ED3839">
        <w:rPr>
          <w:rStyle w:val="Riferimentointenso"/>
          <w:color w:val="0070C0"/>
          <w:sz w:val="28"/>
          <w:szCs w:val="28"/>
        </w:rPr>
        <w:t>Carmine De Luca</w:t>
      </w:r>
      <w:r w:rsidR="00FD4E01" w:rsidRPr="00ED3839">
        <w:rPr>
          <w:rStyle w:val="Riferimentointenso"/>
          <w:color w:val="0070C0"/>
          <w:sz w:val="28"/>
          <w:szCs w:val="28"/>
        </w:rPr>
        <w:t>:</w:t>
      </w:r>
      <w:r w:rsidRPr="00ED3839">
        <w:rPr>
          <w:rFonts w:asciiTheme="minorHAnsi" w:eastAsia="Times New Roman" w:hAnsiTheme="minorHAnsi" w:cstheme="minorHAnsi"/>
          <w:b/>
          <w:bCs/>
          <w:color w:val="0070C0"/>
          <w:sz w:val="28"/>
          <w:szCs w:val="28"/>
          <w:lang w:eastAsia="it-IT"/>
        </w:rPr>
        <w:t xml:space="preserve">​ </w:t>
      </w:r>
      <w:r w:rsidRPr="00ED3839">
        <w:rPr>
          <w:rStyle w:val="CitazioneintensaCarattere"/>
          <w:color w:val="0070C0"/>
          <w:sz w:val="28"/>
          <w:szCs w:val="28"/>
        </w:rPr>
        <w:t>Parrocchia S. Giuseppe e S. Michele Arcangelo, Quadrivio, Campagna</w:t>
      </w:r>
    </w:p>
    <w:p w14:paraId="36E8C816" w14:textId="4A86C696" w:rsidR="00CF1035" w:rsidRPr="00857D7F" w:rsidRDefault="00BE3B37" w:rsidP="00857D7F">
      <w:pPr>
        <w:pStyle w:val="Citazione"/>
        <w:spacing w:after="240"/>
        <w:jc w:val="left"/>
        <w:rPr>
          <w:rFonts w:asciiTheme="majorHAnsi" w:hAnsiTheme="majorHAnsi" w:cstheme="majorHAnsi"/>
          <w:sz w:val="28"/>
          <w:szCs w:val="28"/>
          <w:bdr w:val="none" w:sz="0" w:space="0" w:color="auto" w:frame="1"/>
          <w:lang w:eastAsia="it-IT"/>
        </w:rPr>
      </w:pPr>
      <w:r w:rsidRPr="00857D7F">
        <w:rPr>
          <w:rFonts w:asciiTheme="majorHAnsi" w:hAnsiTheme="majorHAnsi" w:cstheme="majorHAnsi"/>
          <w:sz w:val="28"/>
          <w:szCs w:val="28"/>
          <w:bdr w:val="none" w:sz="0" w:space="0" w:color="auto" w:frame="1"/>
          <w:lang w:eastAsia="it-IT"/>
        </w:rPr>
        <w:t>Possiamo pensare la sinodalità come contrapposta all’autoreferenzialità che spesso si riscontra nelle istituzioni, come la stessa “mondanità spirituale” denunciata da Papa Francesco?</w:t>
      </w:r>
    </w:p>
    <w:p w14:paraId="1B50BB67" w14:textId="77777777" w:rsidR="00CF1035" w:rsidRPr="00ED3839" w:rsidRDefault="00CF1035" w:rsidP="00BE3B37">
      <w:pPr>
        <w:spacing w:after="0" w:line="240" w:lineRule="auto"/>
        <w:rPr>
          <w:rFonts w:eastAsia="Times New Roman"/>
          <w:color w:val="FF0000"/>
          <w:sz w:val="28"/>
          <w:szCs w:val="28"/>
          <w:bdr w:val="none" w:sz="0" w:space="0" w:color="auto" w:frame="1"/>
          <w:lang w:eastAsia="it-IT"/>
        </w:rPr>
      </w:pPr>
      <w:bookmarkStart w:id="0" w:name="_Hlk95415026"/>
      <w:r w:rsidRPr="00ED3839">
        <w:rPr>
          <w:rFonts w:eastAsia="Times New Roman"/>
          <w:b/>
          <w:color w:val="FF0000"/>
          <w:sz w:val="28"/>
          <w:szCs w:val="28"/>
          <w:bdr w:val="none" w:sz="0" w:space="0" w:color="auto" w:frame="1"/>
          <w:lang w:eastAsia="it-IT"/>
        </w:rPr>
        <w:t>Risposta</w:t>
      </w:r>
      <w:r w:rsidRPr="00ED3839">
        <w:rPr>
          <w:rFonts w:eastAsia="Times New Roman"/>
          <w:color w:val="FF0000"/>
          <w:sz w:val="28"/>
          <w:szCs w:val="28"/>
          <w:bdr w:val="none" w:sz="0" w:space="0" w:color="auto" w:frame="1"/>
          <w:lang w:eastAsia="it-IT"/>
        </w:rPr>
        <w:t xml:space="preserve">: </w:t>
      </w:r>
    </w:p>
    <w:bookmarkEnd w:id="0"/>
    <w:p w14:paraId="033215DE" w14:textId="77777777" w:rsidR="0075332D" w:rsidRPr="00ED3839" w:rsidRDefault="0075332D" w:rsidP="00BE3B37">
      <w:pPr>
        <w:spacing w:after="0" w:line="240" w:lineRule="auto"/>
        <w:rPr>
          <w:rFonts w:eastAsia="Times New Roman"/>
          <w:sz w:val="28"/>
          <w:szCs w:val="28"/>
          <w:bdr w:val="none" w:sz="0" w:space="0" w:color="auto" w:frame="1"/>
          <w:lang w:eastAsia="it-IT"/>
        </w:rPr>
      </w:pPr>
    </w:p>
    <w:p w14:paraId="77092431" w14:textId="77777777" w:rsidR="00F22AE6" w:rsidRDefault="00F22AE6" w:rsidP="007B41A3">
      <w:pPr>
        <w:spacing w:after="0" w:line="240" w:lineRule="auto"/>
        <w:jc w:val="both"/>
        <w:rPr>
          <w:rFonts w:eastAsia="Times New Roman"/>
          <w:i/>
          <w:sz w:val="28"/>
          <w:szCs w:val="28"/>
          <w:bdr w:val="none" w:sz="0" w:space="0" w:color="auto" w:frame="1"/>
          <w:lang w:eastAsia="it-IT"/>
        </w:rPr>
      </w:pPr>
      <w:r>
        <w:rPr>
          <w:rFonts w:eastAsia="Times New Roman"/>
          <w:i/>
          <w:sz w:val="28"/>
          <w:szCs w:val="28"/>
          <w:bdr w:val="none" w:sz="0" w:space="0" w:color="auto" w:frame="1"/>
          <w:lang w:eastAsia="it-IT"/>
        </w:rPr>
        <w:t>L</w:t>
      </w:r>
      <w:r w:rsidR="006F7B17" w:rsidRPr="00ED3839">
        <w:rPr>
          <w:rFonts w:eastAsia="Times New Roman"/>
          <w:i/>
          <w:sz w:val="28"/>
          <w:szCs w:val="28"/>
          <w:bdr w:val="none" w:sz="0" w:space="0" w:color="auto" w:frame="1"/>
          <w:lang w:eastAsia="it-IT"/>
        </w:rPr>
        <w:t xml:space="preserve">a sinodalità riguarda l’essenza e </w:t>
      </w:r>
      <w:r w:rsidR="00801A2C" w:rsidRPr="00ED3839">
        <w:rPr>
          <w:rFonts w:eastAsia="Times New Roman"/>
          <w:i/>
          <w:sz w:val="28"/>
          <w:szCs w:val="28"/>
          <w:bdr w:val="none" w:sz="0" w:space="0" w:color="auto" w:frame="1"/>
          <w:lang w:eastAsia="it-IT"/>
        </w:rPr>
        <w:t>l’</w:t>
      </w:r>
      <w:r w:rsidR="006F7B17" w:rsidRPr="00ED3839">
        <w:rPr>
          <w:rFonts w:eastAsia="Times New Roman"/>
          <w:i/>
          <w:sz w:val="28"/>
          <w:szCs w:val="28"/>
          <w:bdr w:val="none" w:sz="0" w:space="0" w:color="auto" w:frame="1"/>
          <w:lang w:eastAsia="it-IT"/>
        </w:rPr>
        <w:t xml:space="preserve">identità della Chiesa. </w:t>
      </w:r>
    </w:p>
    <w:p w14:paraId="651495A7" w14:textId="466A93EB" w:rsidR="00A82D01" w:rsidRDefault="006F7B17" w:rsidP="007B41A3">
      <w:pPr>
        <w:spacing w:after="0" w:line="240" w:lineRule="auto"/>
        <w:jc w:val="both"/>
        <w:rPr>
          <w:rFonts w:eastAsia="Times New Roman"/>
          <w:i/>
          <w:sz w:val="28"/>
          <w:szCs w:val="28"/>
          <w:bdr w:val="none" w:sz="0" w:space="0" w:color="auto" w:frame="1"/>
          <w:lang w:eastAsia="it-IT"/>
        </w:rPr>
      </w:pPr>
      <w:r w:rsidRPr="00ED3839">
        <w:rPr>
          <w:rFonts w:eastAsia="Times New Roman"/>
          <w:i/>
          <w:sz w:val="28"/>
          <w:szCs w:val="28"/>
          <w:bdr w:val="none" w:sz="0" w:space="0" w:color="auto" w:frame="1"/>
          <w:lang w:eastAsia="it-IT"/>
        </w:rPr>
        <w:t>Se parliamo di autoreferenzialità ci riferiamo di solito alle forme di chiusura che portano, sia le persone che</w:t>
      </w:r>
      <w:r w:rsidR="00801A2C" w:rsidRPr="00ED3839">
        <w:rPr>
          <w:rFonts w:eastAsia="Times New Roman"/>
          <w:i/>
          <w:sz w:val="28"/>
          <w:szCs w:val="28"/>
          <w:bdr w:val="none" w:sz="0" w:space="0" w:color="auto" w:frame="1"/>
          <w:lang w:eastAsia="it-IT"/>
        </w:rPr>
        <w:t xml:space="preserve"> le</w:t>
      </w:r>
      <w:r w:rsidRPr="00ED3839">
        <w:rPr>
          <w:rFonts w:eastAsia="Times New Roman"/>
          <w:i/>
          <w:sz w:val="28"/>
          <w:szCs w:val="28"/>
          <w:bdr w:val="none" w:sz="0" w:space="0" w:color="auto" w:frame="1"/>
          <w:lang w:eastAsia="it-IT"/>
        </w:rPr>
        <w:t xml:space="preserve"> realtà associative, come pure le comunità e le istituzioni, ad avere lo sguardo e l’azione rivolta al proprio interno, limitando così la propria capacità e chiamata alla testimonianza e al dialogo con il contesto sociale. Forse più che contrapposizione, che pone l’accento su un aspetto negativo, parlerei di mancanza di prospettiva evangelica. Una Chiesa (gruppo, istituzione </w:t>
      </w:r>
      <w:proofErr w:type="spellStart"/>
      <w:r w:rsidRPr="00ED3839">
        <w:rPr>
          <w:rFonts w:eastAsia="Times New Roman"/>
          <w:i/>
          <w:sz w:val="28"/>
          <w:szCs w:val="28"/>
          <w:bdr w:val="none" w:sz="0" w:space="0" w:color="auto" w:frame="1"/>
          <w:lang w:eastAsia="it-IT"/>
        </w:rPr>
        <w:t>ecc</w:t>
      </w:r>
      <w:proofErr w:type="spellEnd"/>
      <w:r w:rsidR="00D7114A">
        <w:rPr>
          <w:rFonts w:eastAsia="Times New Roman"/>
          <w:i/>
          <w:sz w:val="28"/>
          <w:szCs w:val="28"/>
          <w:bdr w:val="none" w:sz="0" w:space="0" w:color="auto" w:frame="1"/>
          <w:lang w:eastAsia="it-IT"/>
        </w:rPr>
        <w:t>…</w:t>
      </w:r>
      <w:r w:rsidRPr="00ED3839">
        <w:rPr>
          <w:rFonts w:eastAsia="Times New Roman"/>
          <w:i/>
          <w:sz w:val="28"/>
          <w:szCs w:val="28"/>
          <w:bdr w:val="none" w:sz="0" w:space="0" w:color="auto" w:frame="1"/>
          <w:lang w:eastAsia="it-IT"/>
        </w:rPr>
        <w:t>) autoreferenziale viene meno al mandato missionario del Signore. Una Chiesa sinodale in cui persone, gruppi e istituzioni vivono</w:t>
      </w:r>
      <w:r w:rsidR="008E4B3A" w:rsidRPr="00ED3839">
        <w:rPr>
          <w:rFonts w:eastAsia="Times New Roman"/>
          <w:i/>
          <w:sz w:val="28"/>
          <w:szCs w:val="28"/>
          <w:bdr w:val="none" w:sz="0" w:space="0" w:color="auto" w:frame="1"/>
          <w:lang w:eastAsia="it-IT"/>
        </w:rPr>
        <w:t xml:space="preserve"> e condividono</w:t>
      </w:r>
      <w:r w:rsidRPr="00ED3839">
        <w:rPr>
          <w:rFonts w:eastAsia="Times New Roman"/>
          <w:i/>
          <w:sz w:val="28"/>
          <w:szCs w:val="28"/>
          <w:bdr w:val="none" w:sz="0" w:space="0" w:color="auto" w:frame="1"/>
          <w:lang w:eastAsia="it-IT"/>
        </w:rPr>
        <w:t xml:space="preserve"> la tensione sinodale, esprimono fedeltà al carisma proprio che implica la chiamata alla testimonianza, al dialogo con il mondo e alla missione evangelizzatrice.</w:t>
      </w:r>
    </w:p>
    <w:p w14:paraId="4253C9CE" w14:textId="2371B2D0" w:rsidR="007B41A3" w:rsidRDefault="007B41A3" w:rsidP="007B41A3">
      <w:pPr>
        <w:spacing w:after="0" w:line="240" w:lineRule="auto"/>
        <w:jc w:val="both"/>
        <w:rPr>
          <w:rFonts w:eastAsia="Times New Roman"/>
          <w:i/>
          <w:sz w:val="28"/>
          <w:szCs w:val="28"/>
          <w:bdr w:val="none" w:sz="0" w:space="0" w:color="auto" w:frame="1"/>
          <w:lang w:eastAsia="it-IT"/>
        </w:rPr>
      </w:pPr>
    </w:p>
    <w:p w14:paraId="5BE59A45" w14:textId="125C3890" w:rsidR="007B41A3" w:rsidRDefault="007B41A3" w:rsidP="007B41A3">
      <w:pPr>
        <w:spacing w:after="0" w:line="240" w:lineRule="auto"/>
        <w:jc w:val="both"/>
        <w:rPr>
          <w:rFonts w:eastAsia="Times New Roman"/>
          <w:i/>
          <w:sz w:val="28"/>
          <w:szCs w:val="28"/>
          <w:bdr w:val="none" w:sz="0" w:space="0" w:color="auto" w:frame="1"/>
          <w:lang w:eastAsia="it-IT"/>
        </w:rPr>
      </w:pPr>
    </w:p>
    <w:p w14:paraId="76F2AA93" w14:textId="475FFF0C" w:rsidR="007B41A3" w:rsidRDefault="007B41A3" w:rsidP="007B41A3">
      <w:pPr>
        <w:spacing w:after="0" w:line="240" w:lineRule="auto"/>
        <w:jc w:val="both"/>
        <w:rPr>
          <w:rFonts w:eastAsia="Times New Roman"/>
          <w:i/>
          <w:sz w:val="28"/>
          <w:szCs w:val="28"/>
          <w:bdr w:val="none" w:sz="0" w:space="0" w:color="auto" w:frame="1"/>
          <w:lang w:eastAsia="it-IT"/>
        </w:rPr>
      </w:pPr>
    </w:p>
    <w:p w14:paraId="48C84933" w14:textId="46ACFB33" w:rsidR="00F87824" w:rsidRDefault="00F87824" w:rsidP="007B41A3">
      <w:pPr>
        <w:spacing w:after="0" w:line="240" w:lineRule="auto"/>
        <w:jc w:val="both"/>
        <w:rPr>
          <w:rFonts w:eastAsia="Times New Roman"/>
          <w:i/>
          <w:sz w:val="28"/>
          <w:szCs w:val="28"/>
          <w:bdr w:val="none" w:sz="0" w:space="0" w:color="auto" w:frame="1"/>
          <w:lang w:eastAsia="it-IT"/>
        </w:rPr>
      </w:pPr>
    </w:p>
    <w:p w14:paraId="752DACEA" w14:textId="77777777" w:rsidR="00F87824" w:rsidRDefault="00F87824" w:rsidP="007B41A3">
      <w:pPr>
        <w:spacing w:after="0" w:line="240" w:lineRule="auto"/>
        <w:jc w:val="both"/>
        <w:rPr>
          <w:rFonts w:eastAsia="Times New Roman"/>
          <w:i/>
          <w:sz w:val="28"/>
          <w:szCs w:val="28"/>
          <w:bdr w:val="none" w:sz="0" w:space="0" w:color="auto" w:frame="1"/>
          <w:lang w:eastAsia="it-IT"/>
        </w:rPr>
      </w:pPr>
    </w:p>
    <w:p w14:paraId="23FCE472" w14:textId="77777777" w:rsidR="007B41A3" w:rsidRDefault="007B41A3" w:rsidP="008E4B3A">
      <w:pPr>
        <w:rPr>
          <w:rFonts w:eastAsia="Times New Roman"/>
          <w:i/>
          <w:sz w:val="28"/>
          <w:szCs w:val="28"/>
          <w:bdr w:val="none" w:sz="0" w:space="0" w:color="auto" w:frame="1"/>
          <w:lang w:eastAsia="it-IT"/>
        </w:rPr>
      </w:pPr>
    </w:p>
    <w:p w14:paraId="2EAE2ED3" w14:textId="3140F4D2" w:rsidR="00BE3B37" w:rsidRPr="00ED3839" w:rsidRDefault="003E614A" w:rsidP="008E4B3A">
      <w:pPr>
        <w:rPr>
          <w:rStyle w:val="style-scope"/>
          <w:rFonts w:asciiTheme="minorHAnsi" w:hAnsiTheme="minorHAnsi" w:cstheme="minorHAnsi"/>
          <w:sz w:val="28"/>
          <w:szCs w:val="28"/>
          <w:bdr w:val="none" w:sz="0" w:space="0" w:color="auto" w:frame="1"/>
        </w:rPr>
      </w:pPr>
      <w:r>
        <w:rPr>
          <w:rFonts w:asciiTheme="minorHAnsi" w:hAnsiTheme="minorHAnsi" w:cstheme="minorHAnsi"/>
          <w:noProof/>
          <w:sz w:val="28"/>
          <w:szCs w:val="28"/>
        </w:rPr>
        <w:lastRenderedPageBreak/>
        <mc:AlternateContent>
          <mc:Choice Requires="wps">
            <w:drawing>
              <wp:anchor distT="0" distB="0" distL="114300" distR="114300" simplePos="0" relativeHeight="251661312" behindDoc="0" locked="0" layoutInCell="1" allowOverlap="1" wp14:anchorId="35D6B13D" wp14:editId="3FB2302A">
                <wp:simplePos x="0" y="0"/>
                <wp:positionH relativeFrom="column">
                  <wp:posOffset>-139066</wp:posOffset>
                </wp:positionH>
                <wp:positionV relativeFrom="paragraph">
                  <wp:posOffset>226695</wp:posOffset>
                </wp:positionV>
                <wp:extent cx="5819775" cy="28575"/>
                <wp:effectExtent l="0" t="0" r="28575" b="28575"/>
                <wp:wrapNone/>
                <wp:docPr id="4" name="Connettore diritto 4"/>
                <wp:cNvGraphicFramePr/>
                <a:graphic xmlns:a="http://schemas.openxmlformats.org/drawingml/2006/main">
                  <a:graphicData uri="http://schemas.microsoft.com/office/word/2010/wordprocessingShape">
                    <wps:wsp>
                      <wps:cNvCnPr/>
                      <wps:spPr>
                        <a:xfrm>
                          <a:off x="0" y="0"/>
                          <a:ext cx="58197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919680" id="Connettore dirit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95pt,17.85pt" to="447.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" strokecolor="black [3200]" strokeweight=".5pt">
                <v:stroke joinstyle="miter"/>
              </v:line>
            </w:pict>
          </mc:Fallback>
        </mc:AlternateContent>
      </w:r>
    </w:p>
    <w:p w14:paraId="6B471C82" w14:textId="51987F6E" w:rsidR="00BE3B37" w:rsidRPr="00ED3839" w:rsidRDefault="00BE3B37" w:rsidP="00CF0CDC">
      <w:pPr>
        <w:jc w:val="both"/>
        <w:rPr>
          <w:rStyle w:val="CitazioneintensaCarattere"/>
          <w:color w:val="0070C0"/>
          <w:sz w:val="28"/>
          <w:szCs w:val="28"/>
        </w:rPr>
      </w:pPr>
      <w:r w:rsidRPr="00ED3839">
        <w:rPr>
          <w:rStyle w:val="Riferimentointenso"/>
          <w:color w:val="0070C0"/>
          <w:sz w:val="28"/>
          <w:szCs w:val="28"/>
        </w:rPr>
        <w:t>Pasqualina Luongo</w:t>
      </w:r>
      <w:r w:rsidR="00FD4E01" w:rsidRPr="00ED3839">
        <w:rPr>
          <w:rStyle w:val="style-scope"/>
          <w:rFonts w:asciiTheme="minorHAnsi" w:hAnsiTheme="minorHAnsi" w:cstheme="minorHAnsi"/>
          <w:b/>
          <w:bCs/>
          <w:color w:val="0070C0"/>
          <w:sz w:val="28"/>
          <w:szCs w:val="28"/>
          <w:bdr w:val="none" w:sz="0" w:space="0" w:color="auto" w:frame="1"/>
        </w:rPr>
        <w:t xml:space="preserve">: </w:t>
      </w:r>
      <w:r w:rsidRPr="00ED3839">
        <w:rPr>
          <w:rStyle w:val="CitazioneintensaCarattere"/>
          <w:color w:val="0070C0"/>
          <w:sz w:val="28"/>
          <w:szCs w:val="28"/>
        </w:rPr>
        <w:t>Parrocchia S. Maria ad Intra -Eboli</w:t>
      </w:r>
    </w:p>
    <w:p w14:paraId="069B5622" w14:textId="03668D28" w:rsidR="00BE490F" w:rsidRPr="00A82D01" w:rsidRDefault="00BE3B37" w:rsidP="00F22AE6">
      <w:pPr>
        <w:pStyle w:val="Citazione"/>
        <w:ind w:left="0"/>
        <w:jc w:val="left"/>
        <w:rPr>
          <w:rFonts w:asciiTheme="majorHAnsi" w:hAnsiTheme="majorHAnsi" w:cstheme="majorHAnsi"/>
          <w:sz w:val="28"/>
          <w:szCs w:val="28"/>
        </w:rPr>
      </w:pPr>
      <w:r w:rsidRPr="003E614A">
        <w:rPr>
          <w:rStyle w:val="style-scope"/>
          <w:rFonts w:asciiTheme="majorHAnsi" w:hAnsiTheme="majorHAnsi" w:cstheme="majorHAnsi"/>
          <w:sz w:val="28"/>
          <w:szCs w:val="28"/>
        </w:rPr>
        <w:t>La Lumen Fidei al n. 9 dice che "la fede vede nella misura in cui cammina", chiedo a voi membri</w:t>
      </w:r>
      <w:r w:rsidR="008E4B3A" w:rsidRPr="003E614A">
        <w:rPr>
          <w:rStyle w:val="style-scope"/>
          <w:rFonts w:asciiTheme="majorHAnsi" w:hAnsiTheme="majorHAnsi" w:cstheme="majorHAnsi"/>
          <w:sz w:val="28"/>
          <w:szCs w:val="28"/>
        </w:rPr>
        <w:t xml:space="preserve"> della commissione del Sinodo</w:t>
      </w:r>
      <w:r w:rsidRPr="003E614A">
        <w:rPr>
          <w:rStyle w:val="style-scope"/>
          <w:rFonts w:asciiTheme="majorHAnsi" w:hAnsiTheme="majorHAnsi" w:cstheme="majorHAnsi"/>
          <w:sz w:val="28"/>
          <w:szCs w:val="28"/>
        </w:rPr>
        <w:t>, in che modo questo cammino può essere attuato?</w:t>
      </w:r>
    </w:p>
    <w:p w14:paraId="379089E9" w14:textId="7E510E37" w:rsidR="00451344" w:rsidRPr="00ED3839" w:rsidRDefault="00CF540F" w:rsidP="00CF540F">
      <w:pPr>
        <w:spacing w:after="0" w:line="240" w:lineRule="auto"/>
        <w:rPr>
          <w:rFonts w:eastAsia="Times New Roman"/>
          <w:color w:val="FF0000"/>
          <w:sz w:val="28"/>
          <w:szCs w:val="28"/>
          <w:bdr w:val="none" w:sz="0" w:space="0" w:color="auto" w:frame="1"/>
          <w:lang w:eastAsia="it-IT"/>
        </w:rPr>
      </w:pPr>
      <w:r w:rsidRPr="00ED3839">
        <w:rPr>
          <w:rFonts w:eastAsia="Times New Roman"/>
          <w:b/>
          <w:color w:val="FF0000"/>
          <w:sz w:val="28"/>
          <w:szCs w:val="28"/>
          <w:bdr w:val="none" w:sz="0" w:space="0" w:color="auto" w:frame="1"/>
          <w:lang w:eastAsia="it-IT"/>
        </w:rPr>
        <w:t>Risposta</w:t>
      </w:r>
      <w:r w:rsidRPr="00ED3839">
        <w:rPr>
          <w:rFonts w:eastAsia="Times New Roman"/>
          <w:color w:val="FF0000"/>
          <w:sz w:val="28"/>
          <w:szCs w:val="28"/>
          <w:bdr w:val="none" w:sz="0" w:space="0" w:color="auto" w:frame="1"/>
          <w:lang w:eastAsia="it-IT"/>
        </w:rPr>
        <w:t xml:space="preserve">: </w:t>
      </w:r>
    </w:p>
    <w:p w14:paraId="49E9A2BF" w14:textId="77777777" w:rsidR="00451344" w:rsidRPr="00ED3839" w:rsidRDefault="00451344" w:rsidP="00CF540F">
      <w:pPr>
        <w:spacing w:after="0" w:line="240" w:lineRule="auto"/>
        <w:rPr>
          <w:rFonts w:eastAsia="Times New Roman"/>
          <w:color w:val="F14124" w:themeColor="accent6"/>
          <w:sz w:val="28"/>
          <w:szCs w:val="28"/>
          <w:bdr w:val="none" w:sz="0" w:space="0" w:color="auto" w:frame="1"/>
          <w:lang w:eastAsia="it-IT"/>
        </w:rPr>
      </w:pPr>
    </w:p>
    <w:p w14:paraId="1C3A11AF" w14:textId="4C5D17D6" w:rsidR="00CF540F" w:rsidRPr="00ED3839" w:rsidRDefault="00F22AE6" w:rsidP="00CF540F">
      <w:pPr>
        <w:spacing w:after="0" w:line="240" w:lineRule="auto"/>
        <w:rPr>
          <w:rFonts w:eastAsia="Times New Roman"/>
          <w:i/>
          <w:iCs/>
          <w:sz w:val="28"/>
          <w:szCs w:val="28"/>
          <w:bdr w:val="none" w:sz="0" w:space="0" w:color="auto" w:frame="1"/>
          <w:lang w:eastAsia="it-IT"/>
        </w:rPr>
      </w:pPr>
      <w:r>
        <w:rPr>
          <w:rFonts w:eastAsia="Times New Roman"/>
          <w:i/>
          <w:iCs/>
          <w:sz w:val="28"/>
          <w:szCs w:val="28"/>
          <w:bdr w:val="none" w:sz="0" w:space="0" w:color="auto" w:frame="1"/>
          <w:lang w:eastAsia="it-IT"/>
        </w:rPr>
        <w:t>L</w:t>
      </w:r>
      <w:r w:rsidR="00451344" w:rsidRPr="00ED3839">
        <w:rPr>
          <w:rFonts w:eastAsia="Times New Roman"/>
          <w:i/>
          <w:iCs/>
          <w:sz w:val="28"/>
          <w:szCs w:val="28"/>
          <w:bdr w:val="none" w:sz="0" w:space="0" w:color="auto" w:frame="1"/>
          <w:lang w:eastAsia="it-IT"/>
        </w:rPr>
        <w:t>a citazione si riferisce alla chiamata di Abramo a cui Dio chiede di partire e camminare verso la terra promessa. La vicenda di Abramo è emblematica: chiamata-prova della fede-promessa-cammino illuminato dalla fede. È la vicenda di ognuno di noi e della Chiesa in tutte le sue espressioni. Siamo chiamati a essere discepoli di Cristo! nel Battesimo riceviamo il patrimonio per vivere la fede pasquale di morte e rinascita! il cammino della vita ci vede discepoli missionari che si sforzano di testimoniare il Vangelo! Questa testimonianza si vive   nella comunione e partecipazione alla vita della comunità. Concretamente cosa fare? Non ci sono soluzioni precostituite. Nella maturazione di ognuno c’è la sua partecipazione attiva alla vita della comunità e della Chiesa.</w:t>
      </w:r>
    </w:p>
    <w:p w14:paraId="306E102C" w14:textId="77777777" w:rsidR="00CF540F" w:rsidRPr="00ED3839" w:rsidRDefault="00CF540F" w:rsidP="00CF540F">
      <w:pPr>
        <w:spacing w:after="0" w:line="240" w:lineRule="auto"/>
        <w:rPr>
          <w:rStyle w:val="style-scope"/>
          <w:rFonts w:eastAsia="Times New Roman"/>
          <w:sz w:val="28"/>
          <w:szCs w:val="28"/>
          <w:bdr w:val="none" w:sz="0" w:space="0" w:color="auto" w:frame="1"/>
          <w:lang w:eastAsia="it-IT"/>
        </w:rPr>
      </w:pPr>
    </w:p>
    <w:p w14:paraId="5945A581" w14:textId="0B48DA73" w:rsidR="00451344" w:rsidRPr="00ED3839" w:rsidRDefault="00F22AE6" w:rsidP="00D24850">
      <w:pPr>
        <w:jc w:val="both"/>
        <w:rPr>
          <w:rStyle w:val="Riferimentointenso"/>
          <w:color w:val="0070C0"/>
          <w:sz w:val="28"/>
          <w:szCs w:val="28"/>
        </w:rPr>
      </w:pPr>
      <w:r>
        <w:rPr>
          <w:rStyle w:val="Riferimentointenso"/>
          <w:color w:val="0070C0"/>
          <w:sz w:val="28"/>
          <w:szCs w:val="28"/>
        </w:rPr>
        <w:t xml:space="preserve">Aggiunge </w:t>
      </w:r>
      <w:r w:rsidR="00BE3B37" w:rsidRPr="00ED3839">
        <w:rPr>
          <w:rStyle w:val="Riferimentointenso"/>
          <w:color w:val="0070C0"/>
          <w:sz w:val="28"/>
          <w:szCs w:val="28"/>
        </w:rPr>
        <w:t>Pasqualina</w:t>
      </w:r>
      <w:r>
        <w:rPr>
          <w:rStyle w:val="Riferimentointenso"/>
          <w:color w:val="0070C0"/>
          <w:sz w:val="28"/>
          <w:szCs w:val="28"/>
        </w:rPr>
        <w:t>:</w:t>
      </w:r>
    </w:p>
    <w:p w14:paraId="2D74F4CD" w14:textId="31702DF8" w:rsidR="00366F31" w:rsidRPr="003E614A" w:rsidRDefault="00451344" w:rsidP="003E614A">
      <w:pPr>
        <w:pStyle w:val="Citazione"/>
        <w:ind w:left="0"/>
        <w:jc w:val="left"/>
        <w:rPr>
          <w:rFonts w:asciiTheme="majorHAnsi" w:hAnsiTheme="majorHAnsi" w:cstheme="majorHAnsi"/>
          <w:color w:val="auto"/>
          <w:sz w:val="28"/>
          <w:szCs w:val="28"/>
          <w:shd w:val="clear" w:color="auto" w:fill="F9F9F9"/>
        </w:rPr>
      </w:pPr>
      <w:r w:rsidRPr="003E614A">
        <w:rPr>
          <w:rFonts w:asciiTheme="majorHAnsi" w:hAnsiTheme="majorHAnsi" w:cstheme="majorHAnsi"/>
          <w:sz w:val="28"/>
          <w:szCs w:val="28"/>
        </w:rPr>
        <w:t xml:space="preserve">Io penso che se vogliamo che il futuro sia un </w:t>
      </w:r>
      <w:r w:rsidR="00F22AE6">
        <w:rPr>
          <w:rFonts w:asciiTheme="majorHAnsi" w:hAnsiTheme="majorHAnsi" w:cstheme="majorHAnsi"/>
          <w:sz w:val="28"/>
          <w:szCs w:val="28"/>
        </w:rPr>
        <w:t>a</w:t>
      </w:r>
      <w:r w:rsidRPr="003E614A">
        <w:rPr>
          <w:rFonts w:asciiTheme="majorHAnsi" w:hAnsiTheme="majorHAnsi" w:cstheme="majorHAnsi"/>
          <w:sz w:val="28"/>
          <w:szCs w:val="28"/>
        </w:rPr>
        <w:t>vvenire e non un divenire, questo cammino insieme deve essere qualificato, deve avere un metodo, ricordiamo la Parabola del Figliol Prodigo</w:t>
      </w:r>
      <w:r w:rsidRPr="003E614A">
        <w:rPr>
          <w:rStyle w:val="Riferimentointenso"/>
          <w:rFonts w:asciiTheme="majorHAnsi" w:hAnsiTheme="majorHAnsi" w:cstheme="majorHAnsi"/>
          <w:color w:val="auto"/>
          <w:sz w:val="28"/>
          <w:szCs w:val="28"/>
        </w:rPr>
        <w:t>.</w:t>
      </w:r>
    </w:p>
    <w:p w14:paraId="56F81BED" w14:textId="0F966218" w:rsidR="00D2450D" w:rsidRPr="00ED3839" w:rsidRDefault="00CF540F" w:rsidP="009E1FAD">
      <w:pPr>
        <w:spacing w:after="0" w:line="240" w:lineRule="auto"/>
        <w:rPr>
          <w:rFonts w:eastAsia="Times New Roman"/>
          <w:color w:val="FF0000"/>
          <w:sz w:val="28"/>
          <w:szCs w:val="28"/>
          <w:bdr w:val="none" w:sz="0" w:space="0" w:color="auto" w:frame="1"/>
          <w:lang w:eastAsia="it-IT"/>
        </w:rPr>
      </w:pPr>
      <w:r w:rsidRPr="00ED3839">
        <w:rPr>
          <w:rFonts w:eastAsia="Times New Roman"/>
          <w:b/>
          <w:color w:val="FF0000"/>
          <w:sz w:val="28"/>
          <w:szCs w:val="28"/>
          <w:bdr w:val="none" w:sz="0" w:space="0" w:color="auto" w:frame="1"/>
          <w:lang w:eastAsia="it-IT"/>
        </w:rPr>
        <w:t>Risposta</w:t>
      </w:r>
      <w:r w:rsidRPr="00ED3839">
        <w:rPr>
          <w:rFonts w:eastAsia="Times New Roman"/>
          <w:color w:val="FF0000"/>
          <w:sz w:val="28"/>
          <w:szCs w:val="28"/>
          <w:bdr w:val="none" w:sz="0" w:space="0" w:color="auto" w:frame="1"/>
          <w:lang w:eastAsia="it-IT"/>
        </w:rPr>
        <w:t xml:space="preserve">: </w:t>
      </w:r>
    </w:p>
    <w:p w14:paraId="44217B4A" w14:textId="77777777" w:rsidR="00D2450D" w:rsidRPr="00ED3839" w:rsidRDefault="00D2450D" w:rsidP="009E1FAD">
      <w:pPr>
        <w:spacing w:after="0" w:line="240" w:lineRule="auto"/>
        <w:rPr>
          <w:rFonts w:eastAsia="Times New Roman"/>
          <w:color w:val="F14124" w:themeColor="accent6"/>
          <w:sz w:val="28"/>
          <w:szCs w:val="28"/>
          <w:bdr w:val="none" w:sz="0" w:space="0" w:color="auto" w:frame="1"/>
          <w:lang w:eastAsia="it-IT"/>
        </w:rPr>
      </w:pPr>
    </w:p>
    <w:p w14:paraId="1C77E5DD" w14:textId="0940E265" w:rsidR="007B41A3" w:rsidRPr="007B41A3" w:rsidRDefault="009E1FAD" w:rsidP="007B41A3">
      <w:pPr>
        <w:spacing w:after="0" w:line="240" w:lineRule="auto"/>
        <w:rPr>
          <w:rStyle w:val="Riferimentointenso"/>
          <w:rFonts w:eastAsia="Times New Roman"/>
          <w:b w:val="0"/>
          <w:bCs w:val="0"/>
          <w:i/>
          <w:iCs/>
          <w:smallCaps w:val="0"/>
          <w:color w:val="auto"/>
          <w:spacing w:val="0"/>
          <w:sz w:val="28"/>
          <w:szCs w:val="28"/>
          <w:bdr w:val="none" w:sz="0" w:space="0" w:color="auto" w:frame="1"/>
          <w:lang w:eastAsia="it-IT"/>
        </w:rPr>
      </w:pPr>
      <w:r w:rsidRPr="00ED3839">
        <w:rPr>
          <w:rFonts w:eastAsia="Times New Roman"/>
          <w:i/>
          <w:iCs/>
          <w:sz w:val="28"/>
          <w:szCs w:val="28"/>
          <w:bdr w:val="none" w:sz="0" w:space="0" w:color="auto" w:frame="1"/>
          <w:lang w:eastAsia="it-IT"/>
        </w:rPr>
        <w:t>Immagino che il riferimento alla Parabola del Padre Misericordioso riguardi il cammino faticoso e deludente del figlio che sperpera la vita e poi pentito ritorna al Padre. Il segno della conversione che è necessaria per ogni cammino cristiano insieme. Concordo che senza un’adeguata conversione personale e comunitaria è difficile vivere la sinodalità in modo vero e autentico.</w:t>
      </w:r>
    </w:p>
    <w:p w14:paraId="4B31866D" w14:textId="4F842B24" w:rsidR="00A82D01" w:rsidRDefault="00A82D01" w:rsidP="00BE3B37">
      <w:pPr>
        <w:rPr>
          <w:rStyle w:val="Riferimentointenso"/>
          <w:color w:val="0070C0"/>
          <w:sz w:val="28"/>
          <w:szCs w:val="28"/>
        </w:rPr>
      </w:pPr>
      <w:r>
        <w:rPr>
          <w:b/>
          <w:bCs/>
          <w:smallCaps/>
          <w:noProof/>
          <w:color w:val="0070C0"/>
          <w:spacing w:val="5"/>
          <w:sz w:val="28"/>
          <w:szCs w:val="28"/>
        </w:rPr>
        <mc:AlternateContent>
          <mc:Choice Requires="wps">
            <w:drawing>
              <wp:anchor distT="0" distB="0" distL="114300" distR="114300" simplePos="0" relativeHeight="251662336" behindDoc="0" locked="0" layoutInCell="1" allowOverlap="1" wp14:anchorId="2F32AEB2" wp14:editId="1CEBCE7E">
                <wp:simplePos x="0" y="0"/>
                <wp:positionH relativeFrom="column">
                  <wp:posOffset>-53341</wp:posOffset>
                </wp:positionH>
                <wp:positionV relativeFrom="paragraph">
                  <wp:posOffset>158115</wp:posOffset>
                </wp:positionV>
                <wp:extent cx="6067425" cy="28575"/>
                <wp:effectExtent l="0" t="0" r="28575" b="28575"/>
                <wp:wrapNone/>
                <wp:docPr id="5" name="Connettore diritto 5"/>
                <wp:cNvGraphicFramePr/>
                <a:graphic xmlns:a="http://schemas.openxmlformats.org/drawingml/2006/main">
                  <a:graphicData uri="http://schemas.microsoft.com/office/word/2010/wordprocessingShape">
                    <wps:wsp>
                      <wps:cNvCnPr/>
                      <wps:spPr>
                        <a:xfrm>
                          <a:off x="0" y="0"/>
                          <a:ext cx="60674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CCD24E" id="Connettore dirit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pt,12.45pt" to="473.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" strokecolor="#4e67c8 [3204]" strokeweight=".5pt">
                <v:stroke joinstyle="miter"/>
              </v:line>
            </w:pict>
          </mc:Fallback>
        </mc:AlternateContent>
      </w:r>
    </w:p>
    <w:p w14:paraId="37747FF3" w14:textId="49D24495" w:rsidR="00BE3B37" w:rsidRPr="00ED3839" w:rsidRDefault="00BE3B37" w:rsidP="00BE3B37">
      <w:pPr>
        <w:rPr>
          <w:rStyle w:val="style-scope"/>
          <w:rFonts w:asciiTheme="minorHAnsi" w:hAnsiTheme="minorHAnsi" w:cstheme="minorHAnsi"/>
          <w:b/>
          <w:bCs/>
          <w:color w:val="0070C0"/>
          <w:sz w:val="28"/>
          <w:szCs w:val="28"/>
          <w:bdr w:val="none" w:sz="0" w:space="0" w:color="auto" w:frame="1"/>
        </w:rPr>
      </w:pPr>
      <w:r w:rsidRPr="00ED3839">
        <w:rPr>
          <w:rStyle w:val="Riferimentointenso"/>
          <w:color w:val="0070C0"/>
          <w:sz w:val="28"/>
          <w:szCs w:val="28"/>
        </w:rPr>
        <w:t>Alfonso Gambardella</w:t>
      </w:r>
      <w:r w:rsidR="00FD4E01" w:rsidRPr="00ED3839">
        <w:rPr>
          <w:rStyle w:val="style-scope"/>
          <w:rFonts w:asciiTheme="minorHAnsi" w:hAnsiTheme="minorHAnsi" w:cstheme="minorHAnsi"/>
          <w:b/>
          <w:bCs/>
          <w:color w:val="0070C0"/>
          <w:sz w:val="28"/>
          <w:szCs w:val="28"/>
          <w:bdr w:val="none" w:sz="0" w:space="0" w:color="auto" w:frame="1"/>
        </w:rPr>
        <w:t xml:space="preserve">: </w:t>
      </w:r>
      <w:r w:rsidR="00F22AE6">
        <w:rPr>
          <w:rStyle w:val="CitazioneintensaCarattere"/>
          <w:color w:val="0070C0"/>
          <w:sz w:val="28"/>
          <w:szCs w:val="28"/>
        </w:rPr>
        <w:t>Parrocchia S</w:t>
      </w:r>
      <w:r w:rsidRPr="00ED3839">
        <w:rPr>
          <w:rStyle w:val="CitazioneintensaCarattere"/>
          <w:color w:val="0070C0"/>
          <w:sz w:val="28"/>
          <w:szCs w:val="28"/>
        </w:rPr>
        <w:t>an Giuseppe Lavoratore, Salerno</w:t>
      </w:r>
    </w:p>
    <w:p w14:paraId="4F794A20" w14:textId="17574D91" w:rsidR="00ED3839" w:rsidRPr="00A82D01" w:rsidRDefault="00F22AE6" w:rsidP="00A82D01">
      <w:pPr>
        <w:pStyle w:val="Citazione"/>
        <w:ind w:left="0"/>
        <w:jc w:val="left"/>
        <w:rPr>
          <w:rFonts w:asciiTheme="minorHAnsi" w:hAnsiTheme="minorHAnsi" w:cstheme="minorHAnsi"/>
          <w:sz w:val="28"/>
          <w:szCs w:val="28"/>
        </w:rPr>
      </w:pPr>
      <w:r>
        <w:rPr>
          <w:rFonts w:asciiTheme="minorHAnsi" w:hAnsiTheme="minorHAnsi" w:cstheme="minorHAnsi"/>
          <w:sz w:val="28"/>
          <w:szCs w:val="28"/>
        </w:rPr>
        <w:t>I</w:t>
      </w:r>
      <w:r w:rsidR="00451344" w:rsidRPr="003E614A">
        <w:rPr>
          <w:rFonts w:asciiTheme="minorHAnsi" w:hAnsiTheme="minorHAnsi" w:cstheme="minorHAnsi"/>
          <w:sz w:val="28"/>
          <w:szCs w:val="28"/>
        </w:rPr>
        <w:t>n pratica il Sinodo vuole aiutarci a rivivere come Chiesa</w:t>
      </w:r>
      <w:r>
        <w:rPr>
          <w:rFonts w:asciiTheme="minorHAnsi" w:hAnsiTheme="minorHAnsi" w:cstheme="minorHAnsi"/>
          <w:sz w:val="28"/>
          <w:szCs w:val="28"/>
        </w:rPr>
        <w:t xml:space="preserve"> </w:t>
      </w:r>
      <w:r w:rsidR="00451344" w:rsidRPr="003E614A">
        <w:rPr>
          <w:rFonts w:asciiTheme="minorHAnsi" w:hAnsiTheme="minorHAnsi" w:cstheme="minorHAnsi"/>
          <w:sz w:val="28"/>
          <w:szCs w:val="28"/>
        </w:rPr>
        <w:t>la prima comunità di Gerusalemme c</w:t>
      </w:r>
      <w:r>
        <w:rPr>
          <w:rFonts w:asciiTheme="minorHAnsi" w:hAnsiTheme="minorHAnsi" w:cstheme="minorHAnsi"/>
          <w:sz w:val="28"/>
          <w:szCs w:val="28"/>
        </w:rPr>
        <w:t>osì</w:t>
      </w:r>
      <w:r w:rsidR="00451344" w:rsidRPr="003E614A">
        <w:rPr>
          <w:rFonts w:asciiTheme="minorHAnsi" w:hAnsiTheme="minorHAnsi" w:cstheme="minorHAnsi"/>
          <w:sz w:val="28"/>
          <w:szCs w:val="28"/>
        </w:rPr>
        <w:t>, mi pare, disse Papa Giovanni XXIII aprendo il CEVII.</w:t>
      </w:r>
    </w:p>
    <w:p w14:paraId="6C3D5FE9" w14:textId="389A155B" w:rsidR="00A82D01" w:rsidRDefault="00CF540F" w:rsidP="00A82D01">
      <w:pPr>
        <w:spacing w:after="0" w:line="240" w:lineRule="auto"/>
        <w:rPr>
          <w:rFonts w:eastAsia="Times New Roman"/>
          <w:color w:val="FF0000"/>
          <w:sz w:val="28"/>
          <w:szCs w:val="28"/>
          <w:bdr w:val="none" w:sz="0" w:space="0" w:color="auto" w:frame="1"/>
          <w:lang w:eastAsia="it-IT"/>
        </w:rPr>
      </w:pPr>
      <w:r w:rsidRPr="00ED3839">
        <w:rPr>
          <w:rFonts w:eastAsia="Times New Roman"/>
          <w:b/>
          <w:color w:val="FF0000"/>
          <w:sz w:val="28"/>
          <w:szCs w:val="28"/>
          <w:bdr w:val="none" w:sz="0" w:space="0" w:color="auto" w:frame="1"/>
          <w:lang w:eastAsia="it-IT"/>
        </w:rPr>
        <w:t>Risposta</w:t>
      </w:r>
      <w:r w:rsidRPr="00ED3839">
        <w:rPr>
          <w:rFonts w:eastAsia="Times New Roman"/>
          <w:color w:val="FF0000"/>
          <w:sz w:val="28"/>
          <w:szCs w:val="28"/>
          <w:bdr w:val="none" w:sz="0" w:space="0" w:color="auto" w:frame="1"/>
          <w:lang w:eastAsia="it-IT"/>
        </w:rPr>
        <w:t xml:space="preserve">: </w:t>
      </w:r>
    </w:p>
    <w:p w14:paraId="0A32125D" w14:textId="77777777" w:rsidR="00A82D01" w:rsidRPr="00A82D01" w:rsidRDefault="00A82D01" w:rsidP="00A82D01">
      <w:pPr>
        <w:spacing w:after="0" w:line="240" w:lineRule="auto"/>
        <w:rPr>
          <w:rFonts w:eastAsia="Times New Roman"/>
          <w:color w:val="FF0000"/>
          <w:sz w:val="28"/>
          <w:szCs w:val="28"/>
          <w:bdr w:val="none" w:sz="0" w:space="0" w:color="auto" w:frame="1"/>
          <w:lang w:eastAsia="it-IT"/>
        </w:rPr>
      </w:pPr>
    </w:p>
    <w:p w14:paraId="37DD6535" w14:textId="47A7B22D" w:rsidR="00A82D01" w:rsidRPr="00ED3839" w:rsidRDefault="00F22AE6" w:rsidP="00E10B21">
      <w:pPr>
        <w:rPr>
          <w:i/>
          <w:iCs/>
          <w:sz w:val="28"/>
          <w:szCs w:val="28"/>
        </w:rPr>
      </w:pPr>
      <w:r>
        <w:rPr>
          <w:i/>
          <w:iCs/>
          <w:sz w:val="28"/>
          <w:szCs w:val="28"/>
        </w:rPr>
        <w:t>I</w:t>
      </w:r>
      <w:r w:rsidR="00451344" w:rsidRPr="00ED3839">
        <w:rPr>
          <w:i/>
          <w:iCs/>
          <w:sz w:val="28"/>
          <w:szCs w:val="28"/>
        </w:rPr>
        <w:t>l cammino sinodale permanente della Chiesa, segnato dai Sinodi periodici su tematiche specifiche hanno sempre come riferimento lo stile della Chiesa degli inizi. Quando Giovanni XXIII ha indetto il concilio voleva proprio avviare un confronto e un dialogo coraggioso di tutta la Chiesa con il mondo moderno per portare lo spirito genuino della Chiesa degli inizi a rispondere alle attese dell’umanità. Certo la sinodalità è entrare come lievito nel terreno del mondo per farlo crescere nell’amore di Dio rivelato in Gesù Cristo.</w:t>
      </w:r>
    </w:p>
    <w:p w14:paraId="2FF1BAEB" w14:textId="241925BA" w:rsidR="00E10B21" w:rsidRPr="00ED3839" w:rsidRDefault="00A82D01" w:rsidP="00BE3B37">
      <w:pPr>
        <w:rPr>
          <w:rStyle w:val="Riferimentointenso"/>
          <w:sz w:val="28"/>
          <w:szCs w:val="28"/>
        </w:rPr>
      </w:pPr>
      <w:r>
        <w:rPr>
          <w:b/>
          <w:bCs/>
          <w:smallCaps/>
          <w:noProof/>
          <w:color w:val="4E67C8" w:themeColor="accent1"/>
          <w:spacing w:val="5"/>
          <w:sz w:val="28"/>
          <w:szCs w:val="28"/>
        </w:rPr>
        <w:lastRenderedPageBreak/>
        <mc:AlternateContent>
          <mc:Choice Requires="wps">
            <w:drawing>
              <wp:anchor distT="0" distB="0" distL="114300" distR="114300" simplePos="0" relativeHeight="251663360" behindDoc="0" locked="0" layoutInCell="1" allowOverlap="1" wp14:anchorId="73C90A43" wp14:editId="43FDC504">
                <wp:simplePos x="0" y="0"/>
                <wp:positionH relativeFrom="column">
                  <wp:posOffset>-139065</wp:posOffset>
                </wp:positionH>
                <wp:positionV relativeFrom="paragraph">
                  <wp:posOffset>129540</wp:posOffset>
                </wp:positionV>
                <wp:extent cx="6438900" cy="38100"/>
                <wp:effectExtent l="0" t="0" r="19050" b="19050"/>
                <wp:wrapNone/>
                <wp:docPr id="6" name="Connettore diritto 6"/>
                <wp:cNvGraphicFramePr/>
                <a:graphic xmlns:a="http://schemas.openxmlformats.org/drawingml/2006/main">
                  <a:graphicData uri="http://schemas.microsoft.com/office/word/2010/wordprocessingShape">
                    <wps:wsp>
                      <wps:cNvCnPr/>
                      <wps:spPr>
                        <a:xfrm flipV="1">
                          <a:off x="0" y="0"/>
                          <a:ext cx="64389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47C27C" id="Connettore diritto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0.95pt,10.2pt" to="496.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" strokecolor="#4e67c8 [3204]" strokeweight=".5pt">
                <v:stroke joinstyle="miter"/>
              </v:line>
            </w:pict>
          </mc:Fallback>
        </mc:AlternateContent>
      </w:r>
    </w:p>
    <w:p w14:paraId="0D6C41EE" w14:textId="50DAB728" w:rsidR="00451344" w:rsidRPr="00ED3839" w:rsidRDefault="00BE3B37" w:rsidP="00F22AE6">
      <w:pPr>
        <w:jc w:val="both"/>
        <w:rPr>
          <w:rStyle w:val="CitazioneintensaCarattere"/>
          <w:color w:val="0070C0"/>
          <w:sz w:val="28"/>
          <w:szCs w:val="28"/>
        </w:rPr>
      </w:pPr>
      <w:r w:rsidRPr="00ED3839">
        <w:rPr>
          <w:rStyle w:val="Riferimentointenso"/>
          <w:color w:val="0070C0"/>
          <w:sz w:val="28"/>
          <w:szCs w:val="28"/>
        </w:rPr>
        <w:t>Diacono Silvio Osvaldo Telonico​</w:t>
      </w:r>
      <w:r w:rsidR="00F22AE6">
        <w:rPr>
          <w:rStyle w:val="Riferimentointenso"/>
          <w:color w:val="0070C0"/>
          <w:sz w:val="28"/>
          <w:szCs w:val="28"/>
        </w:rPr>
        <w:t xml:space="preserve">: </w:t>
      </w:r>
      <w:r w:rsidR="00F22AE6">
        <w:rPr>
          <w:rStyle w:val="CitazioneintensaCarattere"/>
          <w:color w:val="0070C0"/>
          <w:sz w:val="28"/>
          <w:szCs w:val="28"/>
        </w:rPr>
        <w:t>Parrocchia Santi V</w:t>
      </w:r>
      <w:r w:rsidRPr="00ED3839">
        <w:rPr>
          <w:rStyle w:val="CitazioneintensaCarattere"/>
          <w:color w:val="0070C0"/>
          <w:sz w:val="28"/>
          <w:szCs w:val="28"/>
        </w:rPr>
        <w:t>incenzo-Bartolomeo-Martino in Mercato San Severino</w:t>
      </w:r>
      <w:r w:rsidR="00451344" w:rsidRPr="00ED3839">
        <w:rPr>
          <w:rStyle w:val="CitazioneintensaCarattere"/>
          <w:color w:val="0070C0"/>
          <w:sz w:val="28"/>
          <w:szCs w:val="28"/>
        </w:rPr>
        <w:t xml:space="preserve"> </w:t>
      </w:r>
    </w:p>
    <w:p w14:paraId="2CCE0635" w14:textId="4A8E7C7D" w:rsidR="002728D8" w:rsidRPr="00A82D01" w:rsidRDefault="00451344" w:rsidP="00A82D01">
      <w:pPr>
        <w:pStyle w:val="Citazione"/>
        <w:ind w:left="0"/>
        <w:jc w:val="left"/>
        <w:rPr>
          <w:rFonts w:asciiTheme="majorHAnsi" w:hAnsiTheme="majorHAnsi" w:cstheme="majorHAnsi"/>
          <w:color w:val="auto"/>
          <w:sz w:val="28"/>
          <w:szCs w:val="28"/>
        </w:rPr>
      </w:pPr>
      <w:r w:rsidRPr="003E614A">
        <w:rPr>
          <w:rStyle w:val="CitazioneintensaCarattere"/>
          <w:rFonts w:asciiTheme="majorHAnsi" w:hAnsiTheme="majorHAnsi" w:cstheme="majorHAnsi"/>
          <w:i/>
          <w:iCs/>
          <w:color w:val="auto"/>
          <w:sz w:val="28"/>
          <w:szCs w:val="28"/>
        </w:rPr>
        <w:t>Senza un vero cambiamento di mentalità, non c’è il rischio che il termine Discepolo Missionario, faccia la fine di Corresponsabili e Collaboratori</w:t>
      </w:r>
      <w:r w:rsidR="00D7114A">
        <w:rPr>
          <w:rStyle w:val="CitazioneintensaCarattere"/>
          <w:rFonts w:asciiTheme="majorHAnsi" w:hAnsiTheme="majorHAnsi" w:cstheme="majorHAnsi"/>
          <w:i/>
          <w:iCs/>
          <w:color w:val="auto"/>
          <w:sz w:val="28"/>
          <w:szCs w:val="28"/>
        </w:rPr>
        <w:t>?</w:t>
      </w:r>
    </w:p>
    <w:p w14:paraId="34CACE0B" w14:textId="77777777" w:rsidR="00BE3EA0" w:rsidRPr="00ED3839" w:rsidRDefault="00CF540F" w:rsidP="00CF540F">
      <w:pPr>
        <w:spacing w:after="0" w:line="240" w:lineRule="auto"/>
        <w:rPr>
          <w:rFonts w:eastAsia="Times New Roman"/>
          <w:color w:val="FF0000"/>
          <w:sz w:val="28"/>
          <w:szCs w:val="28"/>
          <w:bdr w:val="none" w:sz="0" w:space="0" w:color="auto" w:frame="1"/>
          <w:lang w:eastAsia="it-IT"/>
        </w:rPr>
      </w:pPr>
      <w:r w:rsidRPr="00ED3839">
        <w:rPr>
          <w:rFonts w:eastAsia="Times New Roman"/>
          <w:b/>
          <w:color w:val="FF0000"/>
          <w:sz w:val="28"/>
          <w:szCs w:val="28"/>
          <w:bdr w:val="none" w:sz="0" w:space="0" w:color="auto" w:frame="1"/>
          <w:lang w:eastAsia="it-IT"/>
        </w:rPr>
        <w:t>Risposta</w:t>
      </w:r>
      <w:r w:rsidRPr="00ED3839">
        <w:rPr>
          <w:rFonts w:eastAsia="Times New Roman"/>
          <w:color w:val="FF0000"/>
          <w:sz w:val="28"/>
          <w:szCs w:val="28"/>
          <w:bdr w:val="none" w:sz="0" w:space="0" w:color="auto" w:frame="1"/>
          <w:lang w:eastAsia="it-IT"/>
        </w:rPr>
        <w:t xml:space="preserve">: </w:t>
      </w:r>
    </w:p>
    <w:p w14:paraId="74523349" w14:textId="77777777" w:rsidR="00BE3EA0" w:rsidRPr="00ED3839" w:rsidRDefault="00BE3EA0" w:rsidP="00CF540F">
      <w:pPr>
        <w:spacing w:after="0" w:line="240" w:lineRule="auto"/>
        <w:rPr>
          <w:rFonts w:eastAsia="Times New Roman"/>
          <w:color w:val="F14124" w:themeColor="accent6"/>
          <w:sz w:val="28"/>
          <w:szCs w:val="28"/>
          <w:bdr w:val="none" w:sz="0" w:space="0" w:color="auto" w:frame="1"/>
          <w:lang w:eastAsia="it-IT"/>
        </w:rPr>
      </w:pPr>
    </w:p>
    <w:p w14:paraId="29053BEC" w14:textId="69AD9264" w:rsidR="00A82D01" w:rsidRPr="00F87824" w:rsidRDefault="00F22AE6" w:rsidP="00F87824">
      <w:pPr>
        <w:spacing w:after="0" w:line="240" w:lineRule="auto"/>
        <w:rPr>
          <w:rStyle w:val="Riferimentointenso"/>
          <w:rFonts w:eastAsia="Times New Roman"/>
          <w:b w:val="0"/>
          <w:bCs w:val="0"/>
          <w:i/>
          <w:iCs/>
          <w:smallCaps w:val="0"/>
          <w:color w:val="auto"/>
          <w:spacing w:val="0"/>
          <w:sz w:val="28"/>
          <w:szCs w:val="28"/>
          <w:bdr w:val="none" w:sz="0" w:space="0" w:color="auto" w:frame="1"/>
          <w:lang w:eastAsia="it-IT"/>
        </w:rPr>
      </w:pPr>
      <w:r>
        <w:rPr>
          <w:rFonts w:eastAsia="Times New Roman"/>
          <w:i/>
          <w:iCs/>
          <w:sz w:val="28"/>
          <w:szCs w:val="28"/>
          <w:bdr w:val="none" w:sz="0" w:space="0" w:color="auto" w:frame="1"/>
          <w:lang w:eastAsia="it-IT"/>
        </w:rPr>
        <w:t>D</w:t>
      </w:r>
      <w:r w:rsidR="00BE3EA0" w:rsidRPr="00ED3839">
        <w:rPr>
          <w:rFonts w:eastAsia="Times New Roman"/>
          <w:i/>
          <w:iCs/>
          <w:sz w:val="28"/>
          <w:szCs w:val="28"/>
          <w:bdr w:val="none" w:sz="0" w:space="0" w:color="auto" w:frame="1"/>
          <w:lang w:eastAsia="it-IT"/>
        </w:rPr>
        <w:t xml:space="preserve">ove esiste chiusura, egoismo, clericalismo, presunzione, autoritarismo ecc. ogni indicazione maturata nella coscienza della Chiesa post-conciliare, si scontra con la mentalità e la cultura dominante fuori e dentro la Chiesa. </w:t>
      </w:r>
      <w:r>
        <w:rPr>
          <w:rFonts w:ascii="Calibri Light" w:eastAsia="Times New Roman" w:hAnsi="Calibri Light" w:cs="Calibri Light"/>
          <w:i/>
          <w:iCs/>
          <w:sz w:val="28"/>
          <w:szCs w:val="28"/>
          <w:bdr w:val="none" w:sz="0" w:space="0" w:color="auto" w:frame="1"/>
          <w:lang w:eastAsia="it-IT"/>
        </w:rPr>
        <w:t>È</w:t>
      </w:r>
      <w:r>
        <w:rPr>
          <w:rFonts w:eastAsia="Times New Roman"/>
          <w:i/>
          <w:iCs/>
          <w:sz w:val="28"/>
          <w:szCs w:val="28"/>
          <w:bdr w:val="none" w:sz="0" w:space="0" w:color="auto" w:frame="1"/>
          <w:lang w:eastAsia="it-IT"/>
        </w:rPr>
        <w:t xml:space="preserve"> </w:t>
      </w:r>
      <w:r w:rsidR="00BE3EA0" w:rsidRPr="00ED3839">
        <w:rPr>
          <w:rFonts w:eastAsia="Times New Roman"/>
          <w:i/>
          <w:iCs/>
          <w:sz w:val="28"/>
          <w:szCs w:val="28"/>
          <w:bdr w:val="none" w:sz="0" w:space="0" w:color="auto" w:frame="1"/>
          <w:lang w:eastAsia="it-IT"/>
        </w:rPr>
        <w:t>certo che esiste questo pericolo! Ma la spinta di Papa Francesco a un confronto leale, sincero, dialogico, che si spogli di tutte le pretese posizioni di parte e personali, per vivere un autentico cammino di conversione personale, comunitaria e pastorale, ha proprio questo scopo. Lo ha ribadito molte volte da quando ha posto tutta la Chiesa in un serio esame di coscienza</w:t>
      </w:r>
      <w:r w:rsidR="00D7114A">
        <w:rPr>
          <w:rFonts w:eastAsia="Times New Roman"/>
          <w:i/>
          <w:iCs/>
          <w:sz w:val="28"/>
          <w:szCs w:val="28"/>
          <w:bdr w:val="none" w:sz="0" w:space="0" w:color="auto" w:frame="1"/>
          <w:lang w:eastAsia="it-IT"/>
        </w:rPr>
        <w:t>.</w:t>
      </w:r>
    </w:p>
    <w:p w14:paraId="24C64E0B" w14:textId="0B21F7A1" w:rsidR="00A82D01" w:rsidRDefault="00A82D01" w:rsidP="00BE3B37">
      <w:pPr>
        <w:rPr>
          <w:rStyle w:val="Riferimentointenso"/>
          <w:color w:val="0070C0"/>
          <w:sz w:val="28"/>
          <w:szCs w:val="28"/>
        </w:rPr>
      </w:pPr>
      <w:r>
        <w:rPr>
          <w:b/>
          <w:bCs/>
          <w:smallCaps/>
          <w:noProof/>
          <w:color w:val="0070C0"/>
          <w:spacing w:val="5"/>
          <w:sz w:val="28"/>
          <w:szCs w:val="28"/>
        </w:rPr>
        <mc:AlternateContent>
          <mc:Choice Requires="wps">
            <w:drawing>
              <wp:anchor distT="0" distB="0" distL="114300" distR="114300" simplePos="0" relativeHeight="251664384" behindDoc="0" locked="0" layoutInCell="1" allowOverlap="1" wp14:anchorId="3125A332" wp14:editId="5C868D21">
                <wp:simplePos x="0" y="0"/>
                <wp:positionH relativeFrom="column">
                  <wp:posOffset>-148591</wp:posOffset>
                </wp:positionH>
                <wp:positionV relativeFrom="paragraph">
                  <wp:posOffset>139065</wp:posOffset>
                </wp:positionV>
                <wp:extent cx="6219825" cy="38100"/>
                <wp:effectExtent l="0" t="0" r="28575" b="19050"/>
                <wp:wrapNone/>
                <wp:docPr id="7" name="Connettore diritto 7"/>
                <wp:cNvGraphicFramePr/>
                <a:graphic xmlns:a="http://schemas.openxmlformats.org/drawingml/2006/main">
                  <a:graphicData uri="http://schemas.microsoft.com/office/word/2010/wordprocessingShape">
                    <wps:wsp>
                      <wps:cNvCnPr/>
                      <wps:spPr>
                        <a:xfrm flipV="1">
                          <a:off x="0" y="0"/>
                          <a:ext cx="62198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664A9D" id="Connettore diritto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1.7pt,10.95pt" to="478.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" strokecolor="#4e67c8 [3204]" strokeweight=".5pt">
                <v:stroke joinstyle="miter"/>
              </v:line>
            </w:pict>
          </mc:Fallback>
        </mc:AlternateContent>
      </w:r>
    </w:p>
    <w:p w14:paraId="13587630" w14:textId="3EA78BB9" w:rsidR="00BE3B37" w:rsidRPr="00ED3839" w:rsidRDefault="00BE3B37" w:rsidP="00BE3B37">
      <w:pPr>
        <w:rPr>
          <w:rStyle w:val="CitazioneintensaCarattere"/>
          <w:color w:val="0070C0"/>
          <w:sz w:val="28"/>
          <w:szCs w:val="28"/>
        </w:rPr>
      </w:pPr>
      <w:r w:rsidRPr="00ED3839">
        <w:rPr>
          <w:rStyle w:val="Riferimentointenso"/>
          <w:color w:val="0070C0"/>
          <w:sz w:val="28"/>
          <w:szCs w:val="28"/>
        </w:rPr>
        <w:t>Lucrezia Capparelli</w:t>
      </w:r>
      <w:r w:rsidR="00FD4E01" w:rsidRPr="00ED3839">
        <w:rPr>
          <w:rStyle w:val="Riferimentointenso"/>
          <w:color w:val="0070C0"/>
          <w:sz w:val="28"/>
          <w:szCs w:val="28"/>
        </w:rPr>
        <w:t>:</w:t>
      </w:r>
      <w:r w:rsidRPr="00ED3839">
        <w:rPr>
          <w:rStyle w:val="style-scope"/>
          <w:rFonts w:asciiTheme="minorHAnsi" w:hAnsiTheme="minorHAnsi" w:cstheme="minorHAnsi"/>
          <w:color w:val="0070C0"/>
          <w:sz w:val="28"/>
          <w:szCs w:val="28"/>
          <w:bdr w:val="none" w:sz="0" w:space="0" w:color="auto" w:frame="1"/>
        </w:rPr>
        <w:t xml:space="preserve"> </w:t>
      </w:r>
      <w:r w:rsidRPr="00ED3839">
        <w:rPr>
          <w:rFonts w:asciiTheme="minorHAnsi" w:hAnsiTheme="minorHAnsi" w:cstheme="minorHAnsi"/>
          <w:color w:val="0070C0"/>
          <w:sz w:val="28"/>
          <w:szCs w:val="28"/>
          <w:shd w:val="clear" w:color="auto" w:fill="F9F9F9"/>
        </w:rPr>
        <w:t>​</w:t>
      </w:r>
      <w:r w:rsidRPr="00ED3839">
        <w:rPr>
          <w:rStyle w:val="CitazioneintensaCarattere"/>
          <w:color w:val="0070C0"/>
          <w:sz w:val="28"/>
          <w:szCs w:val="28"/>
        </w:rPr>
        <w:t xml:space="preserve">Parrocchia </w:t>
      </w:r>
      <w:r w:rsidR="00D7114A">
        <w:rPr>
          <w:rStyle w:val="CitazioneintensaCarattere"/>
          <w:color w:val="0070C0"/>
          <w:sz w:val="28"/>
          <w:szCs w:val="28"/>
        </w:rPr>
        <w:t>S.</w:t>
      </w:r>
      <w:r w:rsidRPr="00ED3839">
        <w:rPr>
          <w:rStyle w:val="CitazioneintensaCarattere"/>
          <w:color w:val="0070C0"/>
          <w:sz w:val="28"/>
          <w:szCs w:val="28"/>
        </w:rPr>
        <w:t xml:space="preserve"> </w:t>
      </w:r>
      <w:r w:rsidR="00D7114A">
        <w:rPr>
          <w:rStyle w:val="CitazioneintensaCarattere"/>
          <w:color w:val="0070C0"/>
          <w:sz w:val="28"/>
          <w:szCs w:val="28"/>
        </w:rPr>
        <w:t>F</w:t>
      </w:r>
      <w:r w:rsidRPr="00ED3839">
        <w:rPr>
          <w:rStyle w:val="CitazioneintensaCarattere"/>
          <w:color w:val="0070C0"/>
          <w:sz w:val="28"/>
          <w:szCs w:val="28"/>
        </w:rPr>
        <w:t xml:space="preserve">elice e </w:t>
      </w:r>
      <w:r w:rsidR="00D7114A">
        <w:rPr>
          <w:rStyle w:val="CitazioneintensaCarattere"/>
          <w:color w:val="0070C0"/>
          <w:sz w:val="28"/>
          <w:szCs w:val="28"/>
        </w:rPr>
        <w:t xml:space="preserve">Santa </w:t>
      </w:r>
      <w:r w:rsidRPr="00ED3839">
        <w:rPr>
          <w:rStyle w:val="CitazioneintensaCarattere"/>
          <w:color w:val="0070C0"/>
          <w:sz w:val="28"/>
          <w:szCs w:val="28"/>
        </w:rPr>
        <w:t>Maria Madre della Chiesa</w:t>
      </w:r>
      <w:r w:rsidR="00D7114A">
        <w:rPr>
          <w:rStyle w:val="CitazioneintensaCarattere"/>
          <w:color w:val="0070C0"/>
          <w:sz w:val="28"/>
          <w:szCs w:val="28"/>
        </w:rPr>
        <w:t xml:space="preserve">, </w:t>
      </w:r>
      <w:r w:rsidR="00366F31" w:rsidRPr="00ED3839">
        <w:rPr>
          <w:rStyle w:val="CitazioneintensaCarattere"/>
          <w:color w:val="0070C0"/>
          <w:sz w:val="28"/>
          <w:szCs w:val="28"/>
        </w:rPr>
        <w:t>S</w:t>
      </w:r>
      <w:r w:rsidRPr="00ED3839">
        <w:rPr>
          <w:rStyle w:val="CitazioneintensaCarattere"/>
          <w:color w:val="0070C0"/>
          <w:sz w:val="28"/>
          <w:szCs w:val="28"/>
        </w:rPr>
        <w:t>alerno</w:t>
      </w:r>
    </w:p>
    <w:p w14:paraId="740CEB33" w14:textId="478BD949" w:rsidR="00BE3EA0" w:rsidRPr="003E614A" w:rsidRDefault="00BE3EA0" w:rsidP="003E614A">
      <w:pPr>
        <w:pStyle w:val="Citazione"/>
        <w:ind w:left="0"/>
        <w:jc w:val="left"/>
        <w:rPr>
          <w:rStyle w:val="style-scope"/>
          <w:rFonts w:asciiTheme="minorHAnsi" w:hAnsiTheme="minorHAnsi" w:cstheme="minorHAnsi"/>
          <w:sz w:val="28"/>
          <w:szCs w:val="28"/>
        </w:rPr>
      </w:pPr>
      <w:r w:rsidRPr="003E614A">
        <w:rPr>
          <w:rStyle w:val="style-scope"/>
          <w:rFonts w:asciiTheme="minorHAnsi" w:hAnsiTheme="minorHAnsi" w:cstheme="minorHAnsi"/>
          <w:sz w:val="28"/>
          <w:szCs w:val="28"/>
        </w:rPr>
        <w:t>Allora il Sinodo serve soprattutto a farci cambiare mentalità</w:t>
      </w:r>
    </w:p>
    <w:p w14:paraId="542E5EAF" w14:textId="11D8EAE1" w:rsidR="007B41A3" w:rsidRDefault="002728D8" w:rsidP="007B41A3">
      <w:pPr>
        <w:spacing w:after="0" w:line="240" w:lineRule="auto"/>
        <w:rPr>
          <w:rFonts w:eastAsia="Times New Roman"/>
          <w:color w:val="FF0000"/>
          <w:sz w:val="28"/>
          <w:szCs w:val="28"/>
          <w:bdr w:val="none" w:sz="0" w:space="0" w:color="auto" w:frame="1"/>
          <w:lang w:eastAsia="it-IT"/>
        </w:rPr>
      </w:pPr>
      <w:r w:rsidRPr="00ED3839">
        <w:rPr>
          <w:rFonts w:eastAsia="Times New Roman"/>
          <w:b/>
          <w:color w:val="FF0000"/>
          <w:sz w:val="28"/>
          <w:szCs w:val="28"/>
          <w:bdr w:val="none" w:sz="0" w:space="0" w:color="auto" w:frame="1"/>
          <w:lang w:eastAsia="it-IT"/>
        </w:rPr>
        <w:t>Risposta</w:t>
      </w:r>
      <w:r w:rsidRPr="00ED3839">
        <w:rPr>
          <w:rFonts w:eastAsia="Times New Roman"/>
          <w:color w:val="FF0000"/>
          <w:sz w:val="28"/>
          <w:szCs w:val="28"/>
          <w:bdr w:val="none" w:sz="0" w:space="0" w:color="auto" w:frame="1"/>
          <w:lang w:eastAsia="it-IT"/>
        </w:rPr>
        <w:t xml:space="preserve">: </w:t>
      </w:r>
    </w:p>
    <w:p w14:paraId="49B782F1" w14:textId="77777777" w:rsidR="00F87824" w:rsidRDefault="00F87824" w:rsidP="007B41A3">
      <w:pPr>
        <w:spacing w:after="0" w:line="240" w:lineRule="auto"/>
        <w:rPr>
          <w:rFonts w:eastAsia="Times New Roman"/>
          <w:color w:val="FF0000"/>
          <w:sz w:val="28"/>
          <w:szCs w:val="28"/>
          <w:bdr w:val="none" w:sz="0" w:space="0" w:color="auto" w:frame="1"/>
          <w:lang w:eastAsia="it-IT"/>
        </w:rPr>
      </w:pPr>
    </w:p>
    <w:p w14:paraId="4DD168D4" w14:textId="2FB6EAB7" w:rsidR="00801A2C" w:rsidRPr="007B41A3" w:rsidRDefault="00BE3EA0" w:rsidP="007B41A3">
      <w:pPr>
        <w:spacing w:after="0" w:line="240" w:lineRule="auto"/>
        <w:rPr>
          <w:rFonts w:eastAsia="Times New Roman"/>
          <w:color w:val="FF0000"/>
          <w:sz w:val="28"/>
          <w:szCs w:val="28"/>
          <w:bdr w:val="none" w:sz="0" w:space="0" w:color="auto" w:frame="1"/>
          <w:lang w:eastAsia="it-IT"/>
        </w:rPr>
      </w:pPr>
      <w:r w:rsidRPr="00ED3839">
        <w:rPr>
          <w:i/>
          <w:sz w:val="28"/>
          <w:szCs w:val="28"/>
        </w:rPr>
        <w:t>Proprio così! Molti fallimenti e molte delusioni son</w:t>
      </w:r>
      <w:r w:rsidR="00BE490F" w:rsidRPr="00ED3839">
        <w:rPr>
          <w:i/>
          <w:sz w:val="28"/>
          <w:szCs w:val="28"/>
        </w:rPr>
        <w:t>o</w:t>
      </w:r>
      <w:r w:rsidR="00D2450D" w:rsidRPr="00ED3839">
        <w:rPr>
          <w:i/>
          <w:sz w:val="28"/>
          <w:szCs w:val="28"/>
        </w:rPr>
        <w:t xml:space="preserve"> </w:t>
      </w:r>
      <w:r w:rsidRPr="00ED3839">
        <w:rPr>
          <w:i/>
          <w:sz w:val="28"/>
          <w:szCs w:val="28"/>
        </w:rPr>
        <w:t xml:space="preserve">nate dal radicamento in mentalità e atteggiamenti ideologici che hanno portato tanta sofferenza nella Chiesa e nelle comunità. In </w:t>
      </w:r>
      <w:r w:rsidRPr="00D7114A">
        <w:rPr>
          <w:b/>
          <w:bCs/>
          <w:i/>
          <w:sz w:val="28"/>
          <w:szCs w:val="28"/>
        </w:rPr>
        <w:t>Evangelii Gaudium</w:t>
      </w:r>
      <w:r w:rsidRPr="00ED3839">
        <w:rPr>
          <w:i/>
          <w:sz w:val="28"/>
          <w:szCs w:val="28"/>
        </w:rPr>
        <w:t xml:space="preserve"> Papa Francesco li chiama per nome in modo molto realistico: no all’accidia egoistica; no al pessimismo sterile; no alla mondanità spirituale; no alla guerra tra noi ecc. </w:t>
      </w:r>
      <w:r w:rsidR="00D7114A">
        <w:rPr>
          <w:i/>
          <w:sz w:val="28"/>
          <w:szCs w:val="28"/>
        </w:rPr>
        <w:t>I</w:t>
      </w:r>
      <w:r w:rsidRPr="00ED3839">
        <w:rPr>
          <w:i/>
          <w:sz w:val="28"/>
          <w:szCs w:val="28"/>
        </w:rPr>
        <w:t xml:space="preserve">l cammino sinodale ha come programma concreto e reale per un cambio di mentalità e di prassi ecclesiale e missionaria, ciò che l’esortazione </w:t>
      </w:r>
      <w:r w:rsidRPr="00D7114A">
        <w:rPr>
          <w:b/>
          <w:bCs/>
          <w:i/>
          <w:sz w:val="28"/>
          <w:szCs w:val="28"/>
        </w:rPr>
        <w:t>Evangelii Gaudium</w:t>
      </w:r>
      <w:r w:rsidRPr="00ED3839">
        <w:rPr>
          <w:i/>
          <w:sz w:val="28"/>
          <w:szCs w:val="28"/>
        </w:rPr>
        <w:t xml:space="preserve"> indica con grande chiarezza. Sta a noi accogliere il messaggio, farlo nostro e renderlo vita vissuta</w:t>
      </w:r>
      <w:r w:rsidR="00D7114A">
        <w:rPr>
          <w:i/>
          <w:sz w:val="28"/>
          <w:szCs w:val="28"/>
        </w:rPr>
        <w:t>.</w:t>
      </w:r>
    </w:p>
    <w:p w14:paraId="75AF6DBF" w14:textId="3CA81771" w:rsidR="00126C74" w:rsidRDefault="00126C74">
      <w:pPr>
        <w:rPr>
          <w:sz w:val="28"/>
          <w:szCs w:val="28"/>
        </w:rPr>
      </w:pPr>
    </w:p>
    <w:p w14:paraId="17981EB9" w14:textId="41DF5C6C" w:rsidR="00D7114A" w:rsidRDefault="00D7114A">
      <w:pPr>
        <w:rPr>
          <w:sz w:val="28"/>
          <w:szCs w:val="28"/>
        </w:rPr>
      </w:pPr>
    </w:p>
    <w:p w14:paraId="30E9846F" w14:textId="6762B2E2" w:rsidR="00D7114A" w:rsidRPr="00ED3839" w:rsidRDefault="00D7114A">
      <w:pPr>
        <w:rPr>
          <w:sz w:val="28"/>
          <w:szCs w:val="28"/>
        </w:rPr>
      </w:pPr>
      <w:r>
        <w:rPr>
          <w:sz w:val="28"/>
          <w:szCs w:val="28"/>
        </w:rPr>
        <w:t xml:space="preserve"> Risposte a cura di Padre Franco De Crescenzo</w:t>
      </w:r>
    </w:p>
    <w:sectPr w:rsidR="00D7114A" w:rsidRPr="00ED3839" w:rsidSect="007B41A3">
      <w:headerReference w:type="default" r:id="rId9"/>
      <w:headerReference w:type="first" r:id="rId10"/>
      <w:pgSz w:w="11906" w:h="16838"/>
      <w:pgMar w:top="720" w:right="720" w:bottom="720" w:left="720"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4CBA" w14:textId="77777777" w:rsidR="005A1E75" w:rsidRDefault="005A1E75" w:rsidP="004C47CA">
      <w:pPr>
        <w:spacing w:after="0" w:line="240" w:lineRule="auto"/>
      </w:pPr>
      <w:r>
        <w:separator/>
      </w:r>
    </w:p>
  </w:endnote>
  <w:endnote w:type="continuationSeparator" w:id="0">
    <w:p w14:paraId="65931DE4" w14:textId="77777777" w:rsidR="005A1E75" w:rsidRDefault="005A1E75" w:rsidP="004C4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69FFF" w14:textId="77777777" w:rsidR="005A1E75" w:rsidRDefault="005A1E75" w:rsidP="004C47CA">
      <w:pPr>
        <w:spacing w:after="0" w:line="240" w:lineRule="auto"/>
      </w:pPr>
      <w:r>
        <w:separator/>
      </w:r>
    </w:p>
  </w:footnote>
  <w:footnote w:type="continuationSeparator" w:id="0">
    <w:p w14:paraId="271C2883" w14:textId="77777777" w:rsidR="005A1E75" w:rsidRDefault="005A1E75" w:rsidP="004C4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BEF7" w14:textId="108869D1" w:rsidR="004C47CA" w:rsidRDefault="00EF2CD5" w:rsidP="00EF2CD5">
    <w:pPr>
      <w:pStyle w:val="Intestazione"/>
      <w:ind w:left="-1191"/>
    </w:pPr>
    <w:r>
      <w:ptab w:relativeTo="margin" w:alignment="center" w:leader="none"/>
    </w:r>
    <w:r>
      <w:rPr>
        <w:noProof/>
      </w:rPr>
      <w:ptab w:relativeTo="margin" w:alignment="left" w:leader="none"/>
    </w:r>
    <w:r w:rsidR="00094E25">
      <w:ptab w:relativeTo="margin" w:alignment="center" w:leader="none"/>
    </w:r>
    <w:r w:rsidR="00094E25">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718F" w14:textId="7576423B" w:rsidR="002F1DE8" w:rsidRDefault="002F1DE8" w:rsidP="00F87824">
    <w:pPr>
      <w:pStyle w:val="Intestazione"/>
      <w:ind w:left="9071" w:right="5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2.5pt;height:22.5pt;visibility:visible;mso-wrap-style:square" o:bullet="t">
        <v:imagedata r:id="rId1" o:title=""/>
      </v:shape>
    </w:pict>
  </w:numPicBullet>
  <w:numPicBullet w:numPicBulletId="1">
    <w:pict>
      <v:shape id="_x0000_i1053" type="#_x0000_t75" style="width:37.5pt;height:37.5pt;visibility:visible;mso-wrap-style:square" o:bullet="t">
        <v:imagedata r:id="rId2" o:title=""/>
      </v:shape>
    </w:pict>
  </w:numPicBullet>
  <w:abstractNum w:abstractNumId="0" w15:restartNumberingAfterBreak="0">
    <w:nsid w:val="162B19D9"/>
    <w:multiLevelType w:val="hybridMultilevel"/>
    <w:tmpl w:val="828E1C72"/>
    <w:lvl w:ilvl="0" w:tplc="821CD8F6">
      <w:start w:val="1"/>
      <w:numFmt w:val="bullet"/>
      <w:lvlText w:val=""/>
      <w:lvlPicBulletId w:val="1"/>
      <w:lvlJc w:val="left"/>
      <w:pPr>
        <w:tabs>
          <w:tab w:val="num" w:pos="720"/>
        </w:tabs>
        <w:ind w:left="720" w:hanging="360"/>
      </w:pPr>
      <w:rPr>
        <w:rFonts w:ascii="Symbol" w:hAnsi="Symbol" w:hint="default"/>
      </w:rPr>
    </w:lvl>
    <w:lvl w:ilvl="1" w:tplc="DCA06E4E" w:tentative="1">
      <w:start w:val="1"/>
      <w:numFmt w:val="bullet"/>
      <w:lvlText w:val=""/>
      <w:lvlJc w:val="left"/>
      <w:pPr>
        <w:tabs>
          <w:tab w:val="num" w:pos="1440"/>
        </w:tabs>
        <w:ind w:left="1440" w:hanging="360"/>
      </w:pPr>
      <w:rPr>
        <w:rFonts w:ascii="Symbol" w:hAnsi="Symbol" w:hint="default"/>
      </w:rPr>
    </w:lvl>
    <w:lvl w:ilvl="2" w:tplc="2950446E" w:tentative="1">
      <w:start w:val="1"/>
      <w:numFmt w:val="bullet"/>
      <w:lvlText w:val=""/>
      <w:lvlJc w:val="left"/>
      <w:pPr>
        <w:tabs>
          <w:tab w:val="num" w:pos="2160"/>
        </w:tabs>
        <w:ind w:left="2160" w:hanging="360"/>
      </w:pPr>
      <w:rPr>
        <w:rFonts w:ascii="Symbol" w:hAnsi="Symbol" w:hint="default"/>
      </w:rPr>
    </w:lvl>
    <w:lvl w:ilvl="3" w:tplc="7EDADC48" w:tentative="1">
      <w:start w:val="1"/>
      <w:numFmt w:val="bullet"/>
      <w:lvlText w:val=""/>
      <w:lvlJc w:val="left"/>
      <w:pPr>
        <w:tabs>
          <w:tab w:val="num" w:pos="2880"/>
        </w:tabs>
        <w:ind w:left="2880" w:hanging="360"/>
      </w:pPr>
      <w:rPr>
        <w:rFonts w:ascii="Symbol" w:hAnsi="Symbol" w:hint="default"/>
      </w:rPr>
    </w:lvl>
    <w:lvl w:ilvl="4" w:tplc="3FB45856" w:tentative="1">
      <w:start w:val="1"/>
      <w:numFmt w:val="bullet"/>
      <w:lvlText w:val=""/>
      <w:lvlJc w:val="left"/>
      <w:pPr>
        <w:tabs>
          <w:tab w:val="num" w:pos="3600"/>
        </w:tabs>
        <w:ind w:left="3600" w:hanging="360"/>
      </w:pPr>
      <w:rPr>
        <w:rFonts w:ascii="Symbol" w:hAnsi="Symbol" w:hint="default"/>
      </w:rPr>
    </w:lvl>
    <w:lvl w:ilvl="5" w:tplc="45F899EA" w:tentative="1">
      <w:start w:val="1"/>
      <w:numFmt w:val="bullet"/>
      <w:lvlText w:val=""/>
      <w:lvlJc w:val="left"/>
      <w:pPr>
        <w:tabs>
          <w:tab w:val="num" w:pos="4320"/>
        </w:tabs>
        <w:ind w:left="4320" w:hanging="360"/>
      </w:pPr>
      <w:rPr>
        <w:rFonts w:ascii="Symbol" w:hAnsi="Symbol" w:hint="default"/>
      </w:rPr>
    </w:lvl>
    <w:lvl w:ilvl="6" w:tplc="5084296A" w:tentative="1">
      <w:start w:val="1"/>
      <w:numFmt w:val="bullet"/>
      <w:lvlText w:val=""/>
      <w:lvlJc w:val="left"/>
      <w:pPr>
        <w:tabs>
          <w:tab w:val="num" w:pos="5040"/>
        </w:tabs>
        <w:ind w:left="5040" w:hanging="360"/>
      </w:pPr>
      <w:rPr>
        <w:rFonts w:ascii="Symbol" w:hAnsi="Symbol" w:hint="default"/>
      </w:rPr>
    </w:lvl>
    <w:lvl w:ilvl="7" w:tplc="27343E86" w:tentative="1">
      <w:start w:val="1"/>
      <w:numFmt w:val="bullet"/>
      <w:lvlText w:val=""/>
      <w:lvlJc w:val="left"/>
      <w:pPr>
        <w:tabs>
          <w:tab w:val="num" w:pos="5760"/>
        </w:tabs>
        <w:ind w:left="5760" w:hanging="360"/>
      </w:pPr>
      <w:rPr>
        <w:rFonts w:ascii="Symbol" w:hAnsi="Symbol" w:hint="default"/>
      </w:rPr>
    </w:lvl>
    <w:lvl w:ilvl="8" w:tplc="007E296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3295DA7"/>
    <w:multiLevelType w:val="hybridMultilevel"/>
    <w:tmpl w:val="3718FBF0"/>
    <w:lvl w:ilvl="0" w:tplc="E5E8823A">
      <w:start w:val="1"/>
      <w:numFmt w:val="bullet"/>
      <w:lvlText w:val=""/>
      <w:lvlPicBulletId w:val="0"/>
      <w:lvlJc w:val="left"/>
      <w:pPr>
        <w:tabs>
          <w:tab w:val="num" w:pos="720"/>
        </w:tabs>
        <w:ind w:left="720" w:hanging="360"/>
      </w:pPr>
      <w:rPr>
        <w:rFonts w:ascii="Symbol" w:hAnsi="Symbol" w:hint="default"/>
      </w:rPr>
    </w:lvl>
    <w:lvl w:ilvl="1" w:tplc="8138B3F0" w:tentative="1">
      <w:start w:val="1"/>
      <w:numFmt w:val="bullet"/>
      <w:lvlText w:val=""/>
      <w:lvlJc w:val="left"/>
      <w:pPr>
        <w:tabs>
          <w:tab w:val="num" w:pos="1440"/>
        </w:tabs>
        <w:ind w:left="1440" w:hanging="360"/>
      </w:pPr>
      <w:rPr>
        <w:rFonts w:ascii="Symbol" w:hAnsi="Symbol" w:hint="default"/>
      </w:rPr>
    </w:lvl>
    <w:lvl w:ilvl="2" w:tplc="76B0DC8C" w:tentative="1">
      <w:start w:val="1"/>
      <w:numFmt w:val="bullet"/>
      <w:lvlText w:val=""/>
      <w:lvlJc w:val="left"/>
      <w:pPr>
        <w:tabs>
          <w:tab w:val="num" w:pos="2160"/>
        </w:tabs>
        <w:ind w:left="2160" w:hanging="360"/>
      </w:pPr>
      <w:rPr>
        <w:rFonts w:ascii="Symbol" w:hAnsi="Symbol" w:hint="default"/>
      </w:rPr>
    </w:lvl>
    <w:lvl w:ilvl="3" w:tplc="A5541FE0" w:tentative="1">
      <w:start w:val="1"/>
      <w:numFmt w:val="bullet"/>
      <w:lvlText w:val=""/>
      <w:lvlJc w:val="left"/>
      <w:pPr>
        <w:tabs>
          <w:tab w:val="num" w:pos="2880"/>
        </w:tabs>
        <w:ind w:left="2880" w:hanging="360"/>
      </w:pPr>
      <w:rPr>
        <w:rFonts w:ascii="Symbol" w:hAnsi="Symbol" w:hint="default"/>
      </w:rPr>
    </w:lvl>
    <w:lvl w:ilvl="4" w:tplc="3CB09326" w:tentative="1">
      <w:start w:val="1"/>
      <w:numFmt w:val="bullet"/>
      <w:lvlText w:val=""/>
      <w:lvlJc w:val="left"/>
      <w:pPr>
        <w:tabs>
          <w:tab w:val="num" w:pos="3600"/>
        </w:tabs>
        <w:ind w:left="3600" w:hanging="360"/>
      </w:pPr>
      <w:rPr>
        <w:rFonts w:ascii="Symbol" w:hAnsi="Symbol" w:hint="default"/>
      </w:rPr>
    </w:lvl>
    <w:lvl w:ilvl="5" w:tplc="A7FCDE5E" w:tentative="1">
      <w:start w:val="1"/>
      <w:numFmt w:val="bullet"/>
      <w:lvlText w:val=""/>
      <w:lvlJc w:val="left"/>
      <w:pPr>
        <w:tabs>
          <w:tab w:val="num" w:pos="4320"/>
        </w:tabs>
        <w:ind w:left="4320" w:hanging="360"/>
      </w:pPr>
      <w:rPr>
        <w:rFonts w:ascii="Symbol" w:hAnsi="Symbol" w:hint="default"/>
      </w:rPr>
    </w:lvl>
    <w:lvl w:ilvl="6" w:tplc="36969556" w:tentative="1">
      <w:start w:val="1"/>
      <w:numFmt w:val="bullet"/>
      <w:lvlText w:val=""/>
      <w:lvlJc w:val="left"/>
      <w:pPr>
        <w:tabs>
          <w:tab w:val="num" w:pos="5040"/>
        </w:tabs>
        <w:ind w:left="5040" w:hanging="360"/>
      </w:pPr>
      <w:rPr>
        <w:rFonts w:ascii="Symbol" w:hAnsi="Symbol" w:hint="default"/>
      </w:rPr>
    </w:lvl>
    <w:lvl w:ilvl="7" w:tplc="7CC64C74" w:tentative="1">
      <w:start w:val="1"/>
      <w:numFmt w:val="bullet"/>
      <w:lvlText w:val=""/>
      <w:lvlJc w:val="left"/>
      <w:pPr>
        <w:tabs>
          <w:tab w:val="num" w:pos="5760"/>
        </w:tabs>
        <w:ind w:left="5760" w:hanging="360"/>
      </w:pPr>
      <w:rPr>
        <w:rFonts w:ascii="Symbol" w:hAnsi="Symbol" w:hint="default"/>
      </w:rPr>
    </w:lvl>
    <w:lvl w:ilvl="8" w:tplc="7F14BC16"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37"/>
    <w:rsid w:val="00007139"/>
    <w:rsid w:val="00056418"/>
    <w:rsid w:val="00094E25"/>
    <w:rsid w:val="001143C7"/>
    <w:rsid w:val="00126C74"/>
    <w:rsid w:val="001844EF"/>
    <w:rsid w:val="001D1E32"/>
    <w:rsid w:val="00261301"/>
    <w:rsid w:val="002728D8"/>
    <w:rsid w:val="002F1DE8"/>
    <w:rsid w:val="00366F31"/>
    <w:rsid w:val="0038388B"/>
    <w:rsid w:val="003E614A"/>
    <w:rsid w:val="00451344"/>
    <w:rsid w:val="004C47CA"/>
    <w:rsid w:val="004E6C90"/>
    <w:rsid w:val="00506EEB"/>
    <w:rsid w:val="005436C4"/>
    <w:rsid w:val="005621EF"/>
    <w:rsid w:val="005A1E75"/>
    <w:rsid w:val="006751F2"/>
    <w:rsid w:val="006F7B17"/>
    <w:rsid w:val="00703D49"/>
    <w:rsid w:val="0075332D"/>
    <w:rsid w:val="007B41A3"/>
    <w:rsid w:val="00801A2C"/>
    <w:rsid w:val="00853D26"/>
    <w:rsid w:val="00857D7F"/>
    <w:rsid w:val="00871063"/>
    <w:rsid w:val="008E4B3A"/>
    <w:rsid w:val="0095266A"/>
    <w:rsid w:val="009A1E24"/>
    <w:rsid w:val="009D6B21"/>
    <w:rsid w:val="009E1FAD"/>
    <w:rsid w:val="009E2B93"/>
    <w:rsid w:val="00A12B37"/>
    <w:rsid w:val="00A16836"/>
    <w:rsid w:val="00A82D01"/>
    <w:rsid w:val="00B21AF2"/>
    <w:rsid w:val="00BA40B6"/>
    <w:rsid w:val="00BE3B37"/>
    <w:rsid w:val="00BE3EA0"/>
    <w:rsid w:val="00BE490F"/>
    <w:rsid w:val="00C20364"/>
    <w:rsid w:val="00C45DCC"/>
    <w:rsid w:val="00CF0CDC"/>
    <w:rsid w:val="00CF1035"/>
    <w:rsid w:val="00CF540F"/>
    <w:rsid w:val="00D2450D"/>
    <w:rsid w:val="00D24850"/>
    <w:rsid w:val="00D7114A"/>
    <w:rsid w:val="00E05155"/>
    <w:rsid w:val="00E10B21"/>
    <w:rsid w:val="00E13D39"/>
    <w:rsid w:val="00ED3839"/>
    <w:rsid w:val="00EF2CD5"/>
    <w:rsid w:val="00F22AE6"/>
    <w:rsid w:val="00F3571C"/>
    <w:rsid w:val="00F87824"/>
    <w:rsid w:val="00FD4E0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F0BEA"/>
  <w15:chartTrackingRefBased/>
  <w15:docId w15:val="{5FC7E247-88D8-4967-81D4-A922D148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B37"/>
    <w:rPr>
      <w:rFonts w:ascii="Times New Roman" w:hAnsi="Times New Roman" w:cs="Times New Roman"/>
      <w:sz w:val="24"/>
      <w:szCs w:val="24"/>
    </w:rPr>
  </w:style>
  <w:style w:type="paragraph" w:styleId="Titolo1">
    <w:name w:val="heading 1"/>
    <w:basedOn w:val="Normale"/>
    <w:next w:val="Normale"/>
    <w:link w:val="Titolo1Carattere"/>
    <w:uiPriority w:val="9"/>
    <w:qFormat/>
    <w:rsid w:val="00A16836"/>
    <w:pPr>
      <w:keepNext/>
      <w:keepLines/>
      <w:spacing w:before="240" w:after="0"/>
      <w:outlineLvl w:val="0"/>
    </w:pPr>
    <w:rPr>
      <w:rFonts w:asciiTheme="majorHAnsi" w:eastAsiaTheme="majorEastAsia" w:hAnsiTheme="majorHAnsi" w:cstheme="majorBidi"/>
      <w:color w:val="31479E"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3B37"/>
    <w:pPr>
      <w:ind w:left="720"/>
      <w:contextualSpacing/>
    </w:pPr>
  </w:style>
  <w:style w:type="character" w:customStyle="1" w:styleId="style-scope">
    <w:name w:val="style-scope"/>
    <w:basedOn w:val="Carpredefinitoparagrafo"/>
    <w:rsid w:val="00BE3B37"/>
  </w:style>
  <w:style w:type="character" w:customStyle="1" w:styleId="Titolo1Carattere">
    <w:name w:val="Titolo 1 Carattere"/>
    <w:basedOn w:val="Carpredefinitoparagrafo"/>
    <w:link w:val="Titolo1"/>
    <w:uiPriority w:val="9"/>
    <w:rsid w:val="00A16836"/>
    <w:rPr>
      <w:rFonts w:asciiTheme="majorHAnsi" w:eastAsiaTheme="majorEastAsia" w:hAnsiTheme="majorHAnsi" w:cstheme="majorBidi"/>
      <w:color w:val="31479E" w:themeColor="accent1" w:themeShade="BF"/>
      <w:sz w:val="32"/>
      <w:szCs w:val="32"/>
    </w:rPr>
  </w:style>
  <w:style w:type="character" w:styleId="Riferimentointenso">
    <w:name w:val="Intense Reference"/>
    <w:basedOn w:val="Carpredefinitoparagrafo"/>
    <w:uiPriority w:val="32"/>
    <w:qFormat/>
    <w:rsid w:val="00A16836"/>
    <w:rPr>
      <w:b/>
      <w:bCs/>
      <w:smallCaps/>
      <w:color w:val="4E67C8" w:themeColor="accent1"/>
      <w:spacing w:val="5"/>
    </w:rPr>
  </w:style>
  <w:style w:type="paragraph" w:styleId="Citazioneintensa">
    <w:name w:val="Intense Quote"/>
    <w:basedOn w:val="Normale"/>
    <w:next w:val="Normale"/>
    <w:link w:val="CitazioneintensaCarattere"/>
    <w:uiPriority w:val="30"/>
    <w:qFormat/>
    <w:rsid w:val="00A16836"/>
    <w:pPr>
      <w:pBdr>
        <w:top w:val="single" w:sz="4" w:space="10" w:color="4E67C8" w:themeColor="accent1"/>
        <w:bottom w:val="single" w:sz="4" w:space="10" w:color="4E67C8" w:themeColor="accent1"/>
      </w:pBdr>
      <w:spacing w:before="360" w:after="360"/>
      <w:ind w:left="864" w:right="864"/>
      <w:jc w:val="center"/>
    </w:pPr>
    <w:rPr>
      <w:i/>
      <w:iCs/>
      <w:color w:val="4E67C8" w:themeColor="accent1"/>
    </w:rPr>
  </w:style>
  <w:style w:type="character" w:customStyle="1" w:styleId="CitazioneintensaCarattere">
    <w:name w:val="Citazione intensa Carattere"/>
    <w:basedOn w:val="Carpredefinitoparagrafo"/>
    <w:link w:val="Citazioneintensa"/>
    <w:uiPriority w:val="30"/>
    <w:rsid w:val="00A16836"/>
    <w:rPr>
      <w:rFonts w:ascii="Times New Roman" w:hAnsi="Times New Roman" w:cs="Times New Roman"/>
      <w:i/>
      <w:iCs/>
      <w:color w:val="4E67C8" w:themeColor="accent1"/>
      <w:sz w:val="24"/>
      <w:szCs w:val="24"/>
    </w:rPr>
  </w:style>
  <w:style w:type="paragraph" w:styleId="Citazione">
    <w:name w:val="Quote"/>
    <w:basedOn w:val="Normale"/>
    <w:next w:val="Normale"/>
    <w:link w:val="CitazioneCarattere"/>
    <w:uiPriority w:val="29"/>
    <w:qFormat/>
    <w:rsid w:val="00A16836"/>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A16836"/>
    <w:rPr>
      <w:rFonts w:ascii="Times New Roman" w:hAnsi="Times New Roman" w:cs="Times New Roman"/>
      <w:i/>
      <w:iCs/>
      <w:color w:val="404040" w:themeColor="text1" w:themeTint="BF"/>
      <w:sz w:val="24"/>
      <w:szCs w:val="24"/>
    </w:rPr>
  </w:style>
  <w:style w:type="paragraph" w:styleId="Intestazione">
    <w:name w:val="header"/>
    <w:basedOn w:val="Normale"/>
    <w:link w:val="IntestazioneCarattere"/>
    <w:uiPriority w:val="99"/>
    <w:unhideWhenUsed/>
    <w:rsid w:val="004C47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47CA"/>
    <w:rPr>
      <w:rFonts w:ascii="Times New Roman" w:hAnsi="Times New Roman" w:cs="Times New Roman"/>
      <w:sz w:val="24"/>
      <w:szCs w:val="24"/>
    </w:rPr>
  </w:style>
  <w:style w:type="paragraph" w:styleId="Pidipagina">
    <w:name w:val="footer"/>
    <w:basedOn w:val="Normale"/>
    <w:link w:val="PidipaginaCarattere"/>
    <w:uiPriority w:val="99"/>
    <w:unhideWhenUsed/>
    <w:rsid w:val="004C47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47CA"/>
    <w:rPr>
      <w:rFonts w:ascii="Times New Roman" w:hAnsi="Times New Roman" w:cs="Times New Roman"/>
      <w:sz w:val="24"/>
      <w:szCs w:val="24"/>
    </w:rPr>
  </w:style>
  <w:style w:type="character" w:styleId="Rimandocommento">
    <w:name w:val="annotation reference"/>
    <w:basedOn w:val="Carpredefinitoparagrafo"/>
    <w:uiPriority w:val="99"/>
    <w:semiHidden/>
    <w:unhideWhenUsed/>
    <w:rsid w:val="004C47CA"/>
    <w:rPr>
      <w:sz w:val="16"/>
      <w:szCs w:val="16"/>
    </w:rPr>
  </w:style>
  <w:style w:type="paragraph" w:styleId="Testocommento">
    <w:name w:val="annotation text"/>
    <w:basedOn w:val="Normale"/>
    <w:link w:val="TestocommentoCarattere"/>
    <w:uiPriority w:val="99"/>
    <w:semiHidden/>
    <w:unhideWhenUsed/>
    <w:rsid w:val="004C47C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C47CA"/>
    <w:rPr>
      <w:rFonts w:ascii="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4C47CA"/>
    <w:rPr>
      <w:b/>
      <w:bCs/>
    </w:rPr>
  </w:style>
  <w:style w:type="character" w:customStyle="1" w:styleId="SoggettocommentoCarattere">
    <w:name w:val="Soggetto commento Carattere"/>
    <w:basedOn w:val="TestocommentoCarattere"/>
    <w:link w:val="Soggettocommento"/>
    <w:uiPriority w:val="99"/>
    <w:semiHidden/>
    <w:rsid w:val="004C47CA"/>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5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Elica">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CD387-897A-4A68-9088-7B3AB65FD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4597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alegrimaldi93@gmail.com</cp:lastModifiedBy>
  <cp:revision>2</cp:revision>
  <dcterms:created xsi:type="dcterms:W3CDTF">2022-02-11T08:51:00Z</dcterms:created>
  <dcterms:modified xsi:type="dcterms:W3CDTF">2022-02-11T08:51:00Z</dcterms:modified>
</cp:coreProperties>
</file>